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3"/>
        <w:rPr>
          <w:rFonts w:hint="default" w:ascii="宋体" w:hAnsi="宋体" w:eastAsia="宋体" w:cs="宋体"/>
          <w:b/>
          <w:bCs/>
          <w:sz w:val="28"/>
          <w:szCs w:val="28"/>
          <w:highlight w:val="none"/>
          <w:lang w:val="en-US" w:eastAsia="zh-CN"/>
        </w:rPr>
      </w:pPr>
      <w:r>
        <w:rPr>
          <w:rFonts w:hint="eastAsia" w:ascii="宋体" w:hAnsi="宋体" w:eastAsia="宋体" w:cs="宋体"/>
          <w:b/>
          <w:bCs/>
          <w:sz w:val="28"/>
          <w:szCs w:val="28"/>
          <w:highlight w:val="none"/>
          <w:lang w:val="en-US" w:eastAsia="zh-CN"/>
        </w:rPr>
        <w:t>3标段技术参数:</w:t>
      </w:r>
      <w:bookmarkStart w:id="0" w:name="_GoBack"/>
      <w:bookmarkEnd w:id="0"/>
    </w:p>
    <w:tbl>
      <w:tblPr>
        <w:tblStyle w:val="10"/>
        <w:tblW w:w="14064"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645"/>
        <w:gridCol w:w="2190"/>
        <w:gridCol w:w="2220"/>
        <w:gridCol w:w="915"/>
        <w:gridCol w:w="750"/>
        <w:gridCol w:w="1155"/>
        <w:gridCol w:w="1110"/>
        <w:gridCol w:w="3159"/>
        <w:gridCol w:w="19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60" w:hRule="atLeast"/>
        </w:trPr>
        <w:tc>
          <w:tcPr>
            <w:tcW w:w="14064" w:type="dxa"/>
            <w:gridSpan w:val="9"/>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8"/>
                <w:szCs w:val="28"/>
                <w:u w:val="none"/>
              </w:rPr>
            </w:pPr>
            <w:r>
              <w:rPr>
                <w:rFonts w:hint="eastAsia" w:ascii="宋体" w:hAnsi="宋体" w:eastAsia="宋体" w:cs="宋体"/>
                <w:b/>
                <w:bCs/>
                <w:i w:val="0"/>
                <w:iCs w:val="0"/>
                <w:color w:val="000000"/>
                <w:kern w:val="0"/>
                <w:sz w:val="28"/>
                <w:szCs w:val="28"/>
                <w:u w:val="none"/>
                <w:lang w:val="en-US" w:eastAsia="zh-CN" w:bidi="ar"/>
              </w:rPr>
              <w:t>商水县2022年支持学前教育发展专项资金商水县县直第三幼儿园设施设备询价表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序号</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名称</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单位</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数量</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单价（元）</w:t>
            </w:r>
          </w:p>
        </w:tc>
        <w:tc>
          <w:tcPr>
            <w:tcW w:w="111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合价（元）</w:t>
            </w: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材质</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18"/>
                <w:szCs w:val="18"/>
                <w:u w:val="none"/>
              </w:rPr>
            </w:pPr>
            <w:r>
              <w:rPr>
                <w:rFonts w:hint="eastAsia" w:ascii="宋体" w:hAnsi="宋体" w:eastAsia="宋体" w:cs="宋体"/>
                <w:b/>
                <w:bCs/>
                <w:i w:val="0"/>
                <w:iCs w:val="0"/>
                <w:color w:val="000000"/>
                <w:kern w:val="0"/>
                <w:sz w:val="18"/>
                <w:szCs w:val="18"/>
                <w:u w:val="none"/>
                <w:lang w:val="en-US" w:eastAsia="zh-CN" w:bidi="ar"/>
              </w:rPr>
              <w:t>参考图片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4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钢琴</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黑色 </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架</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155"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含双人琴凳及搬运安装</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59264" behindDoc="0" locked="0" layoutInCell="1" allowOverlap="1">
                  <wp:simplePos x="0" y="0"/>
                  <wp:positionH relativeFrom="column">
                    <wp:posOffset>189865</wp:posOffset>
                  </wp:positionH>
                  <wp:positionV relativeFrom="paragraph">
                    <wp:posOffset>133350</wp:posOffset>
                  </wp:positionV>
                  <wp:extent cx="848995" cy="658495"/>
                  <wp:effectExtent l="0" t="0" r="8255" b="8255"/>
                  <wp:wrapNone/>
                  <wp:docPr id="1"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4"/>
                          <a:stretch>
                            <a:fillRect/>
                          </a:stretch>
                        </pic:blipFill>
                        <pic:spPr>
                          <a:xfrm>
                            <a:off x="0" y="0"/>
                            <a:ext cx="848995" cy="65849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8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教室内幼儿用桌（橡木） </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长120cm，宽60cm,高50cm               重量：≤12.8KG </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张 </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20 </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工艺：桌面采用1.8cm厚的橡木指接板，</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油漆采用绿色环保无毒水性亚光木器漆，</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经过五底三面工艺制作。</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 xml:space="preserve">附着力强、耐冲击、耐磨、耐湿不小于3级，灼烧、耐液、耐干、耐冷热。（含搬运安装） </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0288" behindDoc="0" locked="0" layoutInCell="1" allowOverlap="1">
                  <wp:simplePos x="0" y="0"/>
                  <wp:positionH relativeFrom="column">
                    <wp:posOffset>66675</wp:posOffset>
                  </wp:positionH>
                  <wp:positionV relativeFrom="paragraph">
                    <wp:posOffset>381000</wp:posOffset>
                  </wp:positionV>
                  <wp:extent cx="1038225" cy="656590"/>
                  <wp:effectExtent l="0" t="0" r="9525" b="10160"/>
                  <wp:wrapNone/>
                  <wp:docPr id="9" name="图片 3"/>
                  <wp:cNvGraphicFramePr/>
                  <a:graphic xmlns:a="http://schemas.openxmlformats.org/drawingml/2006/main">
                    <a:graphicData uri="http://schemas.openxmlformats.org/drawingml/2006/picture">
                      <pic:pic xmlns:pic="http://schemas.openxmlformats.org/drawingml/2006/picture">
                        <pic:nvPicPr>
                          <pic:cNvPr id="9" name="图片 3"/>
                          <pic:cNvPicPr/>
                        </pic:nvPicPr>
                        <pic:blipFill>
                          <a:blip r:embed="rId5"/>
                          <a:stretch>
                            <a:fillRect/>
                          </a:stretch>
                        </pic:blipFill>
                        <pic:spPr>
                          <a:xfrm>
                            <a:off x="0" y="0"/>
                            <a:ext cx="1038225" cy="65659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6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卫生间墙上悬空储物柜4格（橡木）</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长3m*宽32cm*高60cm</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儿童专用板材，有环保件检验证书，含有柜子门，含售后，安装</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材质：儿童房专用免漆板，E0级板材</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各螺丝固定点和椅脚，均采用灰色PVC材质部件隐藏。</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整体采用橡胶木为自然色，无瑕疵，经过刨光、砂光、倒角、圆角处理，成品无毛刺、无裂纹，接缝自然，无明显缺口和缝隙；喷漆均匀，表面漆膜平整光亮、无皱皮、发粘和漏漆现象。</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61312" behindDoc="0" locked="0" layoutInCell="1" allowOverlap="1">
                  <wp:simplePos x="0" y="0"/>
                  <wp:positionH relativeFrom="column">
                    <wp:posOffset>104775</wp:posOffset>
                  </wp:positionH>
                  <wp:positionV relativeFrom="paragraph">
                    <wp:posOffset>539750</wp:posOffset>
                  </wp:positionV>
                  <wp:extent cx="956945" cy="866140"/>
                  <wp:effectExtent l="0" t="0" r="14605" b="10160"/>
                  <wp:wrapNone/>
                  <wp:docPr id="11" name="图片 4"/>
                  <wp:cNvGraphicFramePr/>
                  <a:graphic xmlns:a="http://schemas.openxmlformats.org/drawingml/2006/main">
                    <a:graphicData uri="http://schemas.openxmlformats.org/drawingml/2006/picture">
                      <pic:pic xmlns:pic="http://schemas.openxmlformats.org/drawingml/2006/picture">
                        <pic:nvPicPr>
                          <pic:cNvPr id="11" name="图片 4"/>
                          <pic:cNvPicPr/>
                        </pic:nvPicPr>
                        <pic:blipFill>
                          <a:blip r:embed="rId6"/>
                          <a:stretch>
                            <a:fillRect/>
                          </a:stretch>
                        </pic:blipFill>
                        <pic:spPr>
                          <a:xfrm>
                            <a:off x="0" y="0"/>
                            <a:ext cx="956945" cy="86614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00" w:hRule="atLeast"/>
        </w:trPr>
        <w:tc>
          <w:tcPr>
            <w:tcW w:w="645"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2190" w:type="dxa"/>
            <w:tcBorders>
              <w:top w:val="single" w:color="000000" w:sz="4" w:space="0"/>
              <w:left w:val="single" w:color="000000" w:sz="4" w:space="0"/>
              <w:bottom w:val="single" w:color="000000" w:sz="4" w:space="0"/>
              <w:right w:val="single" w:color="000000" w:sz="4" w:space="0"/>
            </w:tcBorders>
            <w:shd w:val="clear" w:color="auto" w:fill="auto"/>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室内设施（多功能厅上部）会议椅</w:t>
            </w:r>
          </w:p>
        </w:tc>
        <w:tc>
          <w:tcPr>
            <w:tcW w:w="22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高0.90米宽0.45米深0.43米坐高0.45m顶部0.48m</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把</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150</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含搬运安装</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FF0000"/>
                <w:sz w:val="22"/>
                <w:szCs w:val="22"/>
                <w:u w:val="none"/>
              </w:rPr>
            </w:pPr>
            <w:r>
              <w:rPr>
                <w:rFonts w:hint="eastAsia" w:ascii="宋体" w:hAnsi="宋体" w:eastAsia="宋体" w:cs="宋体"/>
                <w:i w:val="0"/>
                <w:iCs w:val="0"/>
                <w:color w:val="FF0000"/>
                <w:kern w:val="0"/>
                <w:sz w:val="22"/>
                <w:szCs w:val="22"/>
                <w:u w:val="none"/>
                <w:bdr w:val="single" w:color="000000" w:sz="4" w:space="0"/>
                <w:lang w:val="en-US" w:eastAsia="zh-CN" w:bidi="ar"/>
              </w:rPr>
              <w:drawing>
                <wp:anchor distT="0" distB="0" distL="114300" distR="114300" simplePos="0" relativeHeight="251662336" behindDoc="0" locked="0" layoutInCell="1" allowOverlap="1">
                  <wp:simplePos x="0" y="0"/>
                  <wp:positionH relativeFrom="column">
                    <wp:posOffset>177165</wp:posOffset>
                  </wp:positionH>
                  <wp:positionV relativeFrom="paragraph">
                    <wp:posOffset>82550</wp:posOffset>
                  </wp:positionV>
                  <wp:extent cx="889000" cy="802005"/>
                  <wp:effectExtent l="0" t="0" r="6350" b="17145"/>
                  <wp:wrapNone/>
                  <wp:docPr id="2" name="图片 5"/>
                  <wp:cNvGraphicFramePr/>
                  <a:graphic xmlns:a="http://schemas.openxmlformats.org/drawingml/2006/main">
                    <a:graphicData uri="http://schemas.openxmlformats.org/drawingml/2006/picture">
                      <pic:pic xmlns:pic="http://schemas.openxmlformats.org/drawingml/2006/picture">
                        <pic:nvPicPr>
                          <pic:cNvPr id="2" name="图片 5"/>
                          <pic:cNvPicPr/>
                        </pic:nvPicPr>
                        <pic:blipFill>
                          <a:blip r:embed="rId7"/>
                          <a:stretch>
                            <a:fillRect/>
                          </a:stretch>
                        </pic:blipFill>
                        <pic:spPr>
                          <a:xfrm>
                            <a:off x="0" y="0"/>
                            <a:ext cx="889000" cy="80200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茶水房栅栏</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可固定伸缩，加厚带脚款               网格原木色防腐木，高1m，底座25cm，网格拉伸后可达140cm，网格木条厚1cm，网格木条宽2.5cm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套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3 </w:t>
            </w:r>
          </w:p>
        </w:tc>
        <w:tc>
          <w:tcPr>
            <w:tcW w:w="1155"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含搬运安装 </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133350</wp:posOffset>
                  </wp:positionH>
                  <wp:positionV relativeFrom="paragraph">
                    <wp:posOffset>168275</wp:posOffset>
                  </wp:positionV>
                  <wp:extent cx="924560" cy="1000760"/>
                  <wp:effectExtent l="0" t="0" r="8890" b="8890"/>
                  <wp:wrapNone/>
                  <wp:docPr id="3" name="图片 6"/>
                  <wp:cNvGraphicFramePr/>
                  <a:graphic xmlns:a="http://schemas.openxmlformats.org/drawingml/2006/main">
                    <a:graphicData uri="http://schemas.openxmlformats.org/drawingml/2006/picture">
                      <pic:pic xmlns:pic="http://schemas.openxmlformats.org/drawingml/2006/picture">
                        <pic:nvPicPr>
                          <pic:cNvPr id="3" name="图片 6"/>
                          <pic:cNvPicPr/>
                        </pic:nvPicPr>
                        <pic:blipFill>
                          <a:blip r:embed="rId8"/>
                          <a:stretch>
                            <a:fillRect/>
                          </a:stretch>
                        </pic:blipFill>
                        <pic:spPr>
                          <a:xfrm>
                            <a:off x="0" y="0"/>
                            <a:ext cx="924560" cy="100076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2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自动国旗台</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192cmX128cm， 高度7米～9米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台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1 </w:t>
            </w:r>
          </w:p>
        </w:tc>
        <w:tc>
          <w:tcPr>
            <w:tcW w:w="1155"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含安装</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123825</wp:posOffset>
                  </wp:positionH>
                  <wp:positionV relativeFrom="paragraph">
                    <wp:posOffset>0</wp:posOffset>
                  </wp:positionV>
                  <wp:extent cx="790575" cy="807085"/>
                  <wp:effectExtent l="0" t="0" r="9525" b="12065"/>
                  <wp:wrapNone/>
                  <wp:docPr id="6" name="图片 7"/>
                  <wp:cNvGraphicFramePr/>
                  <a:graphic xmlns:a="http://schemas.openxmlformats.org/drawingml/2006/main">
                    <a:graphicData uri="http://schemas.openxmlformats.org/drawingml/2006/picture">
                      <pic:pic xmlns:pic="http://schemas.openxmlformats.org/drawingml/2006/picture">
                        <pic:nvPicPr>
                          <pic:cNvPr id="6" name="图片 7"/>
                          <pic:cNvPicPr/>
                        </pic:nvPicPr>
                        <pic:blipFill>
                          <a:blip r:embed="rId9"/>
                          <a:stretch>
                            <a:fillRect/>
                          </a:stretch>
                        </pic:blipFill>
                        <pic:spPr>
                          <a:xfrm>
                            <a:off x="0" y="0"/>
                            <a:ext cx="790575" cy="80708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4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明厨亮灶系统</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摄像头显示屏一套产品，包括边缘智能盒子和一套AI算法软件系统。一个盒子支持8路视频分析。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套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1 </w:t>
            </w:r>
          </w:p>
        </w:tc>
        <w:tc>
          <w:tcPr>
            <w:tcW w:w="1155"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nil"/>
              <w:left w:val="nil"/>
              <w:bottom w:val="nil"/>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Style w:val="15"/>
                <w:lang w:val="en-US" w:eastAsia="zh-CN" w:bidi="ar"/>
              </w:rPr>
              <w:t>满足监管需求，算法识别类别包括：</w:t>
            </w:r>
            <w:r>
              <w:rPr>
                <w:rStyle w:val="16"/>
                <w:rFonts w:eastAsia="宋体"/>
                <w:lang w:val="en-US" w:eastAsia="zh-CN" w:bidi="ar"/>
              </w:rPr>
              <w:t xml:space="preserve"> </w:t>
            </w:r>
            <w:r>
              <w:rPr>
                <w:rStyle w:val="15"/>
                <w:lang w:val="en-US" w:eastAsia="zh-CN" w:bidi="ar"/>
              </w:rPr>
              <w:t>人员行为准则：</w:t>
            </w:r>
            <w:r>
              <w:rPr>
                <w:rStyle w:val="16"/>
                <w:rFonts w:eastAsia="宋体"/>
                <w:lang w:val="en-US" w:eastAsia="zh-CN" w:bidi="ar"/>
              </w:rPr>
              <w:t xml:space="preserve"> </w:t>
            </w:r>
            <w:r>
              <w:rPr>
                <w:rStyle w:val="15"/>
                <w:lang w:val="en-US" w:eastAsia="zh-CN" w:bidi="ar"/>
              </w:rPr>
              <w:t>厨师帽检测、工作服检测、吸烟检测、口罩检测和打电话检测</w:t>
            </w:r>
            <w:r>
              <w:rPr>
                <w:rStyle w:val="16"/>
                <w:rFonts w:eastAsia="宋体"/>
                <w:lang w:val="en-US" w:eastAsia="zh-CN" w:bidi="ar"/>
              </w:rPr>
              <w:t xml:space="preserve"> </w:t>
            </w:r>
            <w:r>
              <w:rPr>
                <w:rStyle w:val="15"/>
                <w:lang w:val="en-US" w:eastAsia="zh-CN" w:bidi="ar"/>
              </w:rPr>
              <w:t>环境检测：</w:t>
            </w:r>
            <w:r>
              <w:rPr>
                <w:rStyle w:val="16"/>
                <w:rFonts w:eastAsia="宋体"/>
                <w:lang w:val="en-US" w:eastAsia="zh-CN" w:bidi="ar"/>
              </w:rPr>
              <w:t xml:space="preserve"> </w:t>
            </w:r>
            <w:r>
              <w:rPr>
                <w:rStyle w:val="15"/>
                <w:lang w:val="en-US" w:eastAsia="zh-CN" w:bidi="ar"/>
              </w:rPr>
              <w:t>鼠患检测</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113665</wp:posOffset>
                  </wp:positionH>
                  <wp:positionV relativeFrom="paragraph">
                    <wp:posOffset>101600</wp:posOffset>
                  </wp:positionV>
                  <wp:extent cx="915035" cy="810260"/>
                  <wp:effectExtent l="0" t="0" r="18415" b="8890"/>
                  <wp:wrapNone/>
                  <wp:docPr id="8" name="图片 8"/>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10"/>
                          <a:stretch>
                            <a:fillRect/>
                          </a:stretch>
                        </pic:blipFill>
                        <pic:spPr>
                          <a:xfrm>
                            <a:off x="0" y="0"/>
                            <a:ext cx="915035" cy="81026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0" w:type="auto"/>
            <w:tcBorders>
              <w:top w:val="single" w:color="000000" w:sz="4" w:space="0"/>
              <w:left w:val="single" w:color="000000" w:sz="4" w:space="0"/>
              <w:bottom w:val="nil"/>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一键报警</w:t>
            </w:r>
          </w:p>
        </w:tc>
        <w:tc>
          <w:tcPr>
            <w:tcW w:w="2220" w:type="dxa"/>
            <w:tcBorders>
              <w:top w:val="single" w:color="000000" w:sz="4" w:space="0"/>
              <w:left w:val="single" w:color="000000" w:sz="4" w:space="0"/>
              <w:bottom w:val="nil"/>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参数：◆主机电源：直流电源24V输入，输出12VDC2A。</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◆待机电流：≤40mA，报警电流：≤350mA。</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◆使用环境条件：室内，环境温度-10 ~ 50℃，相对湿度≤90%，大气压力86 ~106Kpa。</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◆报警接收方式： 调幅接收距离：≥120米。（开阔地无干扰直线距离）</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◆语音喊话：自带语音对讲喇叭和咪头，可直接外接喊话喇叭。</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◆呼叫按键：其中SOS大按键，每个防区可以绑定3-5组呼叫号码，双向通话对讲，并且可以实现循环自动拔打。</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◆主机外接喇叭鸣响分贝：≥120dB;                                              ◆主机尺寸：26.8cm*25.8cm*8.8cm </w:t>
            </w:r>
          </w:p>
        </w:tc>
        <w:tc>
          <w:tcPr>
            <w:tcW w:w="0" w:type="auto"/>
            <w:tcBorders>
              <w:top w:val="single" w:color="000000" w:sz="4" w:space="0"/>
              <w:left w:val="single" w:color="000000" w:sz="4" w:space="0"/>
              <w:bottom w:val="nil"/>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套 </w:t>
            </w:r>
          </w:p>
        </w:tc>
        <w:tc>
          <w:tcPr>
            <w:tcW w:w="0" w:type="auto"/>
            <w:tcBorders>
              <w:top w:val="single" w:color="000000" w:sz="4" w:space="0"/>
              <w:left w:val="single" w:color="000000" w:sz="4" w:space="0"/>
              <w:bottom w:val="nil"/>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1 </w:t>
            </w:r>
          </w:p>
        </w:tc>
        <w:tc>
          <w:tcPr>
            <w:tcW w:w="1155" w:type="dxa"/>
            <w:tcBorders>
              <w:top w:val="single" w:color="000000" w:sz="4" w:space="0"/>
              <w:left w:val="single" w:color="000000" w:sz="4" w:space="0"/>
              <w:bottom w:val="nil"/>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 xml:space="preserve"> 功能：1、蓝牙设置，带高清显示屏，美观大气</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2、高清语音对讲</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3、全双工语音通信</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4、高灵敏度麦克风</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5、高音质扬声器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6、蓝色自带LCD高清屏大机箱，坚固耐用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7、4G全网通（支持移动，联通，电信卡）</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8、视频联动多画面（可以联动主流方案监控摄像机和硬盘录像机）</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9、白名单可以直接拨号监听                         10、蓝牙设置语音下发</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11、可以添加多组号码，多种模式拨打接警电话</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12、支持语音现场播报，灵活设置</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13、支持多路有线无线防区接入，防区报警可以设置不通的号码和语音</w:t>
            </w:r>
          </w:p>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14、可以自由增加网络扩展模块，通过主机4G卡给摄像机或者录像机供网，减少外接宽带和布线的麻烦    15、支持多主机多用户群防群治，中文/韩文高清显示报警用户名称，精准定位，一目了然（含安装） </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6432" behindDoc="0" locked="0" layoutInCell="1" allowOverlap="1">
                  <wp:simplePos x="0" y="0"/>
                  <wp:positionH relativeFrom="column">
                    <wp:posOffset>140970</wp:posOffset>
                  </wp:positionH>
                  <wp:positionV relativeFrom="paragraph">
                    <wp:posOffset>1002665</wp:posOffset>
                  </wp:positionV>
                  <wp:extent cx="839470" cy="1130300"/>
                  <wp:effectExtent l="0" t="0" r="17780" b="12700"/>
                  <wp:wrapNone/>
                  <wp:docPr id="4" name="图片 9"/>
                  <wp:cNvGraphicFramePr/>
                  <a:graphic xmlns:a="http://schemas.openxmlformats.org/drawingml/2006/main">
                    <a:graphicData uri="http://schemas.openxmlformats.org/drawingml/2006/picture">
                      <pic:pic xmlns:pic="http://schemas.openxmlformats.org/drawingml/2006/picture">
                        <pic:nvPicPr>
                          <pic:cNvPr id="4" name="图片 9"/>
                          <pic:cNvPicPr/>
                        </pic:nvPicPr>
                        <pic:blipFill>
                          <a:blip r:embed="rId11"/>
                          <a:stretch>
                            <a:fillRect/>
                          </a:stretch>
                        </pic:blipFill>
                        <pic:spPr>
                          <a:xfrm>
                            <a:off x="0" y="0"/>
                            <a:ext cx="839470" cy="113030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2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移动硬盘</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1000G </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30个</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颜色：黑色</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接口：USB3.0/USB2.0</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FF0000"/>
                <w:sz w:val="22"/>
                <w:szCs w:val="22"/>
                <w:u w:val="none"/>
              </w:rPr>
            </w:pPr>
            <w:r>
              <w:rPr>
                <w:rFonts w:hint="eastAsia" w:ascii="宋体" w:hAnsi="宋体" w:eastAsia="宋体" w:cs="宋体"/>
                <w:i w:val="0"/>
                <w:iCs w:val="0"/>
                <w:color w:val="FF0000"/>
                <w:kern w:val="0"/>
                <w:sz w:val="22"/>
                <w:szCs w:val="22"/>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92710</wp:posOffset>
                  </wp:positionH>
                  <wp:positionV relativeFrom="paragraph">
                    <wp:posOffset>85725</wp:posOffset>
                  </wp:positionV>
                  <wp:extent cx="885825" cy="845820"/>
                  <wp:effectExtent l="0" t="0" r="9525" b="11430"/>
                  <wp:wrapNone/>
                  <wp:docPr id="10" name="图片 10"/>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12"/>
                          <a:stretch>
                            <a:fillRect/>
                          </a:stretch>
                        </pic:blipFill>
                        <pic:spPr>
                          <a:xfrm>
                            <a:off x="0" y="0"/>
                            <a:ext cx="885825" cy="84582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笔记本电脑</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台</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屏幕：14英寸IPS全高清防眩光屏</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外理器：第十代15-1135G7</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显卡：2G独立显卡</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硬盘：1TB固态硬盘</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内存：16G</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尺寸：约32.5</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(W)x21. 5(D) x 1. 69 (H) cm</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重量：约1.4RG</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颜色：炫彩白</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8480" behindDoc="0" locked="0" layoutInCell="1" allowOverlap="1">
                  <wp:simplePos x="0" y="0"/>
                  <wp:positionH relativeFrom="column">
                    <wp:posOffset>114300</wp:posOffset>
                  </wp:positionH>
                  <wp:positionV relativeFrom="paragraph">
                    <wp:posOffset>278765</wp:posOffset>
                  </wp:positionV>
                  <wp:extent cx="886460" cy="1330325"/>
                  <wp:effectExtent l="0" t="0" r="8890" b="3175"/>
                  <wp:wrapNone/>
                  <wp:docPr id="12" name="图片 11"/>
                  <wp:cNvGraphicFramePr/>
                  <a:graphic xmlns:a="http://schemas.openxmlformats.org/drawingml/2006/main">
                    <a:graphicData uri="http://schemas.openxmlformats.org/drawingml/2006/picture">
                      <pic:pic xmlns:pic="http://schemas.openxmlformats.org/drawingml/2006/picture">
                        <pic:nvPicPr>
                          <pic:cNvPr id="12" name="图片 11"/>
                          <pic:cNvPicPr/>
                        </pic:nvPicPr>
                        <pic:blipFill>
                          <a:blip r:embed="rId13"/>
                          <a:stretch>
                            <a:fillRect/>
                          </a:stretch>
                        </pic:blipFill>
                        <pic:spPr>
                          <a:xfrm>
                            <a:off x="0" y="0"/>
                            <a:ext cx="886460" cy="133032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4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带蓝牙的小蜜蜂 </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个 </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6 </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产品材质：ABS工程塑料</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峰值率：5W</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电池容量：1500mAh</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重量：约225g</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支持格式：MP3 WMA</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114300</wp:posOffset>
                  </wp:positionV>
                  <wp:extent cx="810260" cy="771525"/>
                  <wp:effectExtent l="0" t="0" r="8890" b="9525"/>
                  <wp:wrapNone/>
                  <wp:docPr id="5" name="图片 12"/>
                  <wp:cNvGraphicFramePr/>
                  <a:graphic xmlns:a="http://schemas.openxmlformats.org/drawingml/2006/main">
                    <a:graphicData uri="http://schemas.openxmlformats.org/drawingml/2006/picture">
                      <pic:pic xmlns:pic="http://schemas.openxmlformats.org/drawingml/2006/picture">
                        <pic:nvPicPr>
                          <pic:cNvPr id="5" name="图片 12"/>
                          <pic:cNvPicPr/>
                        </pic:nvPicPr>
                        <pic:blipFill>
                          <a:blip r:embed="rId14"/>
                          <a:stretch>
                            <a:fillRect/>
                          </a:stretch>
                        </pic:blipFill>
                        <pic:spPr>
                          <a:xfrm>
                            <a:off x="0" y="0"/>
                            <a:ext cx="810260" cy="77152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4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多功能绞肉机 </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6L </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台 </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1 </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含质保，含厂家售后保证书 </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70528" behindDoc="0" locked="0" layoutInCell="1" allowOverlap="1">
                  <wp:simplePos x="0" y="0"/>
                  <wp:positionH relativeFrom="column">
                    <wp:posOffset>209550</wp:posOffset>
                  </wp:positionH>
                  <wp:positionV relativeFrom="paragraph">
                    <wp:posOffset>170815</wp:posOffset>
                  </wp:positionV>
                  <wp:extent cx="734060" cy="623570"/>
                  <wp:effectExtent l="0" t="0" r="8890" b="5080"/>
                  <wp:wrapNone/>
                  <wp:docPr id="13" name="图片 13"/>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a:blip r:embed="rId15"/>
                          <a:stretch>
                            <a:fillRect/>
                          </a:stretch>
                        </pic:blipFill>
                        <pic:spPr>
                          <a:xfrm>
                            <a:off x="0" y="0"/>
                            <a:ext cx="734060" cy="62357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4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13</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电动的榨汁机</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1.65L</w:t>
            </w:r>
          </w:p>
        </w:tc>
        <w:tc>
          <w:tcPr>
            <w:tcW w:w="91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台</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 </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含质保，含厂家售后保证书 </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71552" behindDoc="0" locked="0" layoutInCell="1" allowOverlap="1">
                  <wp:simplePos x="0" y="0"/>
                  <wp:positionH relativeFrom="column">
                    <wp:posOffset>180975</wp:posOffset>
                  </wp:positionH>
                  <wp:positionV relativeFrom="paragraph">
                    <wp:posOffset>234950</wp:posOffset>
                  </wp:positionV>
                  <wp:extent cx="848360" cy="879475"/>
                  <wp:effectExtent l="0" t="0" r="8890" b="15875"/>
                  <wp:wrapNone/>
                  <wp:docPr id="7" name="图片 14"/>
                  <wp:cNvGraphicFramePr/>
                  <a:graphic xmlns:a="http://schemas.openxmlformats.org/drawingml/2006/main">
                    <a:graphicData uri="http://schemas.openxmlformats.org/drawingml/2006/picture">
                      <pic:pic xmlns:pic="http://schemas.openxmlformats.org/drawingml/2006/picture">
                        <pic:nvPicPr>
                          <pic:cNvPr id="7" name="图片 14"/>
                          <pic:cNvPicPr/>
                        </pic:nvPicPr>
                        <pic:blipFill>
                          <a:blip r:embed="rId16"/>
                          <a:stretch>
                            <a:fillRect/>
                          </a:stretch>
                        </pic:blipFill>
                        <pic:spPr>
                          <a:xfrm>
                            <a:off x="0" y="0"/>
                            <a:ext cx="848360" cy="87947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2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过塑机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台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1 </w:t>
            </w:r>
          </w:p>
        </w:tc>
        <w:tc>
          <w:tcPr>
            <w:tcW w:w="1155"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塑封尺寸：A3及A3以下</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档位空温：双档位控温</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温度范围：80-175mic</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72576" behindDoc="0" locked="0" layoutInCell="1" allowOverlap="1">
                  <wp:simplePos x="0" y="0"/>
                  <wp:positionH relativeFrom="column">
                    <wp:posOffset>190500</wp:posOffset>
                  </wp:positionH>
                  <wp:positionV relativeFrom="paragraph">
                    <wp:posOffset>161925</wp:posOffset>
                  </wp:positionV>
                  <wp:extent cx="915035" cy="368300"/>
                  <wp:effectExtent l="0" t="0" r="18415" b="12700"/>
                  <wp:wrapNone/>
                  <wp:docPr id="21" name="图片 15"/>
                  <wp:cNvGraphicFramePr/>
                  <a:graphic xmlns:a="http://schemas.openxmlformats.org/drawingml/2006/main">
                    <a:graphicData uri="http://schemas.openxmlformats.org/drawingml/2006/picture">
                      <pic:pic xmlns:pic="http://schemas.openxmlformats.org/drawingml/2006/picture">
                        <pic:nvPicPr>
                          <pic:cNvPr id="21" name="图片 15"/>
                          <pic:cNvPicPr/>
                        </pic:nvPicPr>
                        <pic:blipFill>
                          <a:blip r:embed="rId17"/>
                          <a:stretch>
                            <a:fillRect/>
                          </a:stretch>
                        </pic:blipFill>
                        <pic:spPr>
                          <a:xfrm>
                            <a:off x="0" y="0"/>
                            <a:ext cx="915035" cy="36830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按学校大门口尺寸全自动液压升降柱电动伸缩地桩（不锈钢遥控自动防撞路桩）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间隔1m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套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1 </w:t>
            </w:r>
          </w:p>
        </w:tc>
        <w:tc>
          <w:tcPr>
            <w:tcW w:w="1155"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柱体直径：219mm</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柱体壁厚：6mm</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柱体材质：304不锈钢</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拦截高度：600mm</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驱动装置：液压一体驱动器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工作电压：220v50hz</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防护等级：IP68</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警示方式：3M反光带（LED灯)</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73600" behindDoc="0" locked="0" layoutInCell="1" allowOverlap="1">
                  <wp:simplePos x="0" y="0"/>
                  <wp:positionH relativeFrom="column">
                    <wp:posOffset>94615</wp:posOffset>
                  </wp:positionH>
                  <wp:positionV relativeFrom="paragraph">
                    <wp:posOffset>278765</wp:posOffset>
                  </wp:positionV>
                  <wp:extent cx="1030605" cy="864235"/>
                  <wp:effectExtent l="0" t="0" r="17145" b="12065"/>
                  <wp:wrapNone/>
                  <wp:docPr id="22" name="图片 16"/>
                  <wp:cNvGraphicFramePr/>
                  <a:graphic xmlns:a="http://schemas.openxmlformats.org/drawingml/2006/main">
                    <a:graphicData uri="http://schemas.openxmlformats.org/drawingml/2006/picture">
                      <pic:pic xmlns:pic="http://schemas.openxmlformats.org/drawingml/2006/picture">
                        <pic:nvPicPr>
                          <pic:cNvPr id="22" name="图片 16"/>
                          <pic:cNvPicPr/>
                        </pic:nvPicPr>
                        <pic:blipFill>
                          <a:blip r:embed="rId18"/>
                          <a:stretch>
                            <a:fillRect/>
                          </a:stretch>
                        </pic:blipFill>
                        <pic:spPr>
                          <a:xfrm>
                            <a:off x="0" y="0"/>
                            <a:ext cx="1030605" cy="86423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w:t>
            </w:r>
          </w:p>
        </w:tc>
        <w:tc>
          <w:tcPr>
            <w:tcW w:w="219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户外交通游戏组合</w:t>
            </w:r>
          </w:p>
        </w:tc>
        <w:tc>
          <w:tcPr>
            <w:tcW w:w="222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三轮车-中号</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计程车</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双人车</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三人兜风车</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警车</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救护车</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消防车</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双乘车</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交通号志组</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洗车隧道</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出入口斜坡</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沙滩道</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减速道</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左右坡道</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拱桥道</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隧道</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户外亭子</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户外亭子顶棚（停车场）</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户外亭子顶棚（公交车站）</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套 </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1 </w:t>
            </w:r>
          </w:p>
        </w:tc>
        <w:tc>
          <w:tcPr>
            <w:tcW w:w="115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1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159" w:type="dxa"/>
            <w:tcBorders>
              <w:top w:val="single" w:color="000000" w:sz="4" w:space="0"/>
              <w:left w:val="single" w:color="000000" w:sz="4" w:space="0"/>
              <w:bottom w:val="single" w:color="000000" w:sz="4" w:space="0"/>
              <w:right w:val="nil"/>
            </w:tcBorders>
            <w:noWrap w:val="0"/>
            <w:vAlign w:val="center"/>
          </w:tcPr>
          <w:p>
            <w:pPr>
              <w:jc w:val="left"/>
              <w:rPr>
                <w:rFonts w:hint="eastAsia" w:ascii="宋体" w:hAnsi="宋体" w:eastAsia="宋体" w:cs="宋体"/>
                <w:i w:val="0"/>
                <w:iCs w:val="0"/>
                <w:color w:val="FF0000"/>
                <w:sz w:val="20"/>
                <w:szCs w:val="20"/>
                <w:u w:val="none"/>
              </w:rPr>
            </w:pPr>
          </w:p>
        </w:tc>
        <w:tc>
          <w:tcPr>
            <w:tcW w:w="192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74624" behindDoc="0" locked="0" layoutInCell="1" allowOverlap="1">
                  <wp:simplePos x="0" y="0"/>
                  <wp:positionH relativeFrom="column">
                    <wp:posOffset>28575</wp:posOffset>
                  </wp:positionH>
                  <wp:positionV relativeFrom="paragraph">
                    <wp:posOffset>333375</wp:posOffset>
                  </wp:positionV>
                  <wp:extent cx="821690" cy="1844675"/>
                  <wp:effectExtent l="0" t="0" r="16510" b="3175"/>
                  <wp:wrapNone/>
                  <wp:docPr id="30" name="图片 17"/>
                  <wp:cNvGraphicFramePr/>
                  <a:graphic xmlns:a="http://schemas.openxmlformats.org/drawingml/2006/main">
                    <a:graphicData uri="http://schemas.openxmlformats.org/drawingml/2006/picture">
                      <pic:pic xmlns:pic="http://schemas.openxmlformats.org/drawingml/2006/picture">
                        <pic:nvPicPr>
                          <pic:cNvPr id="30" name="图片 17"/>
                          <pic:cNvPicPr/>
                        </pic:nvPicPr>
                        <pic:blipFill>
                          <a:blip r:embed="rId19"/>
                          <a:stretch>
                            <a:fillRect/>
                          </a:stretch>
                        </pic:blipFill>
                        <pic:spPr>
                          <a:xfrm>
                            <a:off x="0" y="0"/>
                            <a:ext cx="821690" cy="1844675"/>
                          </a:xfrm>
                          <a:prstGeom prst="rect">
                            <a:avLst/>
                          </a:prstGeom>
                          <a:noFill/>
                          <a:ln>
                            <a:noFill/>
                          </a:ln>
                        </pic:spPr>
                      </pic:pic>
                    </a:graphicData>
                  </a:graphic>
                </wp:anchor>
              </w:drawing>
            </w: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75648" behindDoc="0" locked="0" layoutInCell="1" allowOverlap="1">
                  <wp:simplePos x="0" y="0"/>
                  <wp:positionH relativeFrom="column">
                    <wp:posOffset>28575</wp:posOffset>
                  </wp:positionH>
                  <wp:positionV relativeFrom="paragraph">
                    <wp:posOffset>333375</wp:posOffset>
                  </wp:positionV>
                  <wp:extent cx="821690" cy="1844675"/>
                  <wp:effectExtent l="0" t="0" r="16510" b="3175"/>
                  <wp:wrapNone/>
                  <wp:docPr id="26" name="图片_33_SpCnt_1"/>
                  <wp:cNvGraphicFramePr/>
                  <a:graphic xmlns:a="http://schemas.openxmlformats.org/drawingml/2006/main">
                    <a:graphicData uri="http://schemas.openxmlformats.org/drawingml/2006/picture">
                      <pic:pic xmlns:pic="http://schemas.openxmlformats.org/drawingml/2006/picture">
                        <pic:nvPicPr>
                          <pic:cNvPr id="26" name="图片_33_SpCnt_1"/>
                          <pic:cNvPicPr/>
                        </pic:nvPicPr>
                        <pic:blipFill>
                          <a:blip r:embed="rId19"/>
                          <a:stretch>
                            <a:fillRect/>
                          </a:stretch>
                        </pic:blipFill>
                        <pic:spPr>
                          <a:xfrm>
                            <a:off x="0" y="0"/>
                            <a:ext cx="821690" cy="184467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64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w:t>
            </w:r>
          </w:p>
        </w:tc>
        <w:tc>
          <w:tcPr>
            <w:tcW w:w="0" w:type="auto"/>
            <w:tcBorders>
              <w:top w:val="single" w:color="000000" w:sz="4" w:space="0"/>
              <w:left w:val="nil"/>
              <w:bottom w:val="single" w:color="000000" w:sz="4" w:space="0"/>
              <w:right w:val="nil"/>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总计 </w:t>
            </w:r>
          </w:p>
        </w:tc>
        <w:tc>
          <w:tcPr>
            <w:tcW w:w="0" w:type="auto"/>
            <w:tcBorders>
              <w:top w:val="single" w:color="000000" w:sz="4" w:space="0"/>
              <w:left w:val="nil"/>
              <w:bottom w:val="single" w:color="000000" w:sz="4" w:space="0"/>
              <w:right w:val="nil"/>
            </w:tcBorders>
            <w:noWrap/>
            <w:vAlign w:val="center"/>
          </w:tcPr>
          <w:p>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nil"/>
              <w:bottom w:val="single" w:color="000000" w:sz="4" w:space="0"/>
              <w:right w:val="nil"/>
            </w:tcBorders>
            <w:noWrap/>
            <w:vAlign w:val="center"/>
          </w:tcPr>
          <w:p>
            <w:pPr>
              <w:jc w:val="center"/>
              <w:rPr>
                <w:rFonts w:hint="eastAsia" w:ascii="宋体" w:hAnsi="宋体" w:eastAsia="宋体" w:cs="宋体"/>
                <w:i w:val="0"/>
                <w:iCs w:val="0"/>
                <w:color w:val="000000"/>
                <w:sz w:val="22"/>
                <w:szCs w:val="22"/>
                <w:u w:val="none"/>
              </w:rPr>
            </w:pPr>
          </w:p>
        </w:tc>
        <w:tc>
          <w:tcPr>
            <w:tcW w:w="0" w:type="auto"/>
            <w:tcBorders>
              <w:top w:val="single" w:color="000000" w:sz="4" w:space="0"/>
              <w:left w:val="nil"/>
              <w:bottom w:val="single" w:color="000000" w:sz="4" w:space="0"/>
              <w:right w:val="nil"/>
            </w:tcBorders>
            <w:noWrap/>
            <w:vAlign w:val="center"/>
          </w:tcPr>
          <w:p>
            <w:pPr>
              <w:jc w:val="center"/>
              <w:rPr>
                <w:rFonts w:hint="eastAsia" w:ascii="宋体" w:hAnsi="宋体" w:eastAsia="宋体" w:cs="宋体"/>
                <w:i w:val="0"/>
                <w:iCs w:val="0"/>
                <w:color w:val="000000"/>
                <w:sz w:val="22"/>
                <w:szCs w:val="22"/>
                <w:u w:val="none"/>
              </w:rPr>
            </w:pPr>
          </w:p>
        </w:tc>
        <w:tc>
          <w:tcPr>
            <w:tcW w:w="1155" w:type="dxa"/>
            <w:tcBorders>
              <w:top w:val="single" w:color="000000" w:sz="4" w:space="0"/>
              <w:left w:val="nil"/>
              <w:bottom w:val="single" w:color="000000" w:sz="4" w:space="0"/>
              <w:right w:val="nil"/>
            </w:tcBorders>
            <w:noWrap/>
            <w:vAlign w:val="center"/>
          </w:tcPr>
          <w:p>
            <w:pPr>
              <w:rPr>
                <w:rFonts w:hint="eastAsia" w:ascii="宋体" w:hAnsi="宋体" w:eastAsia="宋体" w:cs="宋体"/>
                <w:i w:val="0"/>
                <w:iCs w:val="0"/>
                <w:color w:val="000000"/>
                <w:sz w:val="22"/>
                <w:szCs w:val="22"/>
                <w:u w:val="none"/>
              </w:rPr>
            </w:pPr>
          </w:p>
        </w:tc>
        <w:tc>
          <w:tcPr>
            <w:tcW w:w="1110" w:type="dxa"/>
            <w:tcBorders>
              <w:top w:val="single" w:color="000000" w:sz="4" w:space="0"/>
              <w:left w:val="nil"/>
              <w:bottom w:val="single" w:color="000000" w:sz="4" w:space="0"/>
              <w:right w:val="nil"/>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w:t>
            </w:r>
          </w:p>
        </w:tc>
        <w:tc>
          <w:tcPr>
            <w:tcW w:w="3159"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 xml:space="preserve"> 所有购置物品均含搬运安装 </w:t>
            </w:r>
          </w:p>
        </w:tc>
        <w:tc>
          <w:tcPr>
            <w:tcW w:w="1920" w:type="dxa"/>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r>
    </w:tbl>
    <w:p>
      <w:pPr>
        <w:pStyle w:val="13"/>
        <w:keepNext w:val="0"/>
        <w:keepLines w:val="0"/>
        <w:pageBreakBefore w:val="0"/>
        <w:widowControl w:val="0"/>
        <w:kinsoku/>
        <w:wordWrap/>
        <w:overflowPunct/>
        <w:topLinePunct w:val="0"/>
        <w:autoSpaceDE/>
        <w:autoSpaceDN/>
        <w:bidi w:val="0"/>
        <w:adjustRightInd/>
        <w:snapToGrid/>
        <w:ind w:left="0" w:leftChars="0" w:firstLine="0" w:firstLineChars="0"/>
        <w:jc w:val="both"/>
        <w:textAlignment w:val="auto"/>
        <w:outlineLvl w:val="0"/>
        <w:rPr>
          <w:rFonts w:hint="eastAsia" w:ascii="宋体" w:hAnsi="宋体" w:cs="宋体"/>
          <w:b/>
          <w:color w:val="auto"/>
          <w:sz w:val="32"/>
          <w:szCs w:val="32"/>
        </w:rPr>
      </w:pPr>
    </w:p>
    <w:tbl>
      <w:tblPr>
        <w:tblStyle w:val="10"/>
        <w:tblW w:w="1455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5"/>
        <w:gridCol w:w="2023"/>
        <w:gridCol w:w="2911"/>
        <w:gridCol w:w="876"/>
        <w:gridCol w:w="879"/>
        <w:gridCol w:w="1158"/>
        <w:gridCol w:w="3970"/>
        <w:gridCol w:w="1998"/>
        <w:gridCol w:w="2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0" w:hRule="atLeast"/>
        </w:trPr>
        <w:tc>
          <w:tcPr>
            <w:tcW w:w="14550" w:type="dxa"/>
            <w:gridSpan w:val="9"/>
            <w:tcBorders>
              <w:top w:val="nil"/>
              <w:left w:val="nil"/>
              <w:bottom w:val="nil"/>
              <w:right w:val="nil"/>
            </w:tcBorders>
            <w:noWrap w:val="0"/>
            <w:vAlign w:val="center"/>
          </w:tcPr>
          <w:p>
            <w:pPr>
              <w:keepNext w:val="0"/>
              <w:keepLines w:val="0"/>
              <w:widowControl/>
              <w:suppressLineNumbers w:val="0"/>
              <w:jc w:val="center"/>
              <w:textAlignment w:val="center"/>
              <w:rPr>
                <w:rFonts w:hint="default" w:ascii="宋体" w:hAnsi="宋体" w:eastAsia="宋体" w:cs="宋体"/>
                <w:b/>
                <w:bCs/>
                <w:i w:val="0"/>
                <w:iCs w:val="0"/>
                <w:color w:val="000000"/>
                <w:sz w:val="28"/>
                <w:szCs w:val="28"/>
                <w:u w:val="none"/>
                <w:lang w:val="en-US"/>
              </w:rPr>
            </w:pPr>
            <w:r>
              <w:rPr>
                <w:rFonts w:hint="eastAsia" w:ascii="宋体" w:hAnsi="宋体" w:eastAsia="宋体" w:cs="宋体"/>
                <w:b/>
                <w:bCs/>
                <w:i w:val="0"/>
                <w:iCs w:val="0"/>
                <w:color w:val="000000"/>
                <w:kern w:val="0"/>
                <w:sz w:val="28"/>
                <w:szCs w:val="28"/>
                <w:u w:val="none"/>
                <w:lang w:val="en-US" w:eastAsia="zh-CN" w:bidi="ar"/>
              </w:rPr>
              <w:t>商水县2022年支持学前教育发展专项资金巴村镇杨楼幼儿园等设施设备询价表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8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序号</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名称</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规格</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数量</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单价（元）</w:t>
            </w: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合价（元）</w:t>
            </w: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备  注</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参考图片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78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幼儿用桌子 ( 橡木）</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不小于规格 ：长120cm宽60cm高50cm</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重量：≤12.8KG</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72张</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工艺：桌面采用1.8cm厚的橡木指接板，</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油漆采用绿色环保无毒水性亚光木器漆，</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经过五底三面工艺制作。</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附着力强、耐冲击、耐磨、耐湿不小于3级，灼烧、耐液、耐干、耐冷热。（含安装）</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76672" behindDoc="0" locked="0" layoutInCell="1" allowOverlap="1">
                  <wp:simplePos x="0" y="0"/>
                  <wp:positionH relativeFrom="column">
                    <wp:posOffset>-33655</wp:posOffset>
                  </wp:positionH>
                  <wp:positionV relativeFrom="paragraph">
                    <wp:posOffset>45085</wp:posOffset>
                  </wp:positionV>
                  <wp:extent cx="1188085" cy="899795"/>
                  <wp:effectExtent l="0" t="0" r="12065" b="14605"/>
                  <wp:wrapNone/>
                  <wp:docPr id="25" name="图片_1"/>
                  <wp:cNvGraphicFramePr/>
                  <a:graphic xmlns:a="http://schemas.openxmlformats.org/drawingml/2006/main">
                    <a:graphicData uri="http://schemas.openxmlformats.org/drawingml/2006/picture">
                      <pic:pic xmlns:pic="http://schemas.openxmlformats.org/drawingml/2006/picture">
                        <pic:nvPicPr>
                          <pic:cNvPr id="25" name="图片_1"/>
                          <pic:cNvPicPr/>
                        </pic:nvPicPr>
                        <pic:blipFill>
                          <a:blip r:embed="rId20"/>
                          <a:stretch>
                            <a:fillRect/>
                          </a:stretch>
                        </pic:blipFill>
                        <pic:spPr>
                          <a:xfrm>
                            <a:off x="0" y="0"/>
                            <a:ext cx="1188085" cy="89979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22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幼儿用椅子 (橡木）</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规格：29*29*51cm（坐高28cm）</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270把</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78720" behindDoc="0" locked="0" layoutInCell="1" allowOverlap="1">
                  <wp:simplePos x="0" y="0"/>
                  <wp:positionH relativeFrom="column">
                    <wp:posOffset>2476500</wp:posOffset>
                  </wp:positionH>
                  <wp:positionV relativeFrom="paragraph">
                    <wp:posOffset>1993900</wp:posOffset>
                  </wp:positionV>
                  <wp:extent cx="1188085" cy="805180"/>
                  <wp:effectExtent l="0" t="0" r="12065" b="13970"/>
                  <wp:wrapNone/>
                  <wp:docPr id="18" name="图片_3"/>
                  <wp:cNvGraphicFramePr/>
                  <a:graphic xmlns:a="http://schemas.openxmlformats.org/drawingml/2006/main">
                    <a:graphicData uri="http://schemas.openxmlformats.org/drawingml/2006/picture">
                      <pic:pic xmlns:pic="http://schemas.openxmlformats.org/drawingml/2006/picture">
                        <pic:nvPicPr>
                          <pic:cNvPr id="18" name="图片_3"/>
                          <pic:cNvPicPr/>
                        </pic:nvPicPr>
                        <pic:blipFill>
                          <a:blip r:embed="rId21"/>
                          <a:srcRect l="5025" t="9386" b="17502"/>
                          <a:stretch>
                            <a:fillRect/>
                          </a:stretch>
                        </pic:blipFill>
                        <pic:spPr>
                          <a:xfrm>
                            <a:off x="0" y="0"/>
                            <a:ext cx="1188085" cy="805180"/>
                          </a:xfrm>
                          <a:prstGeom prst="rect">
                            <a:avLst/>
                          </a:prstGeom>
                          <a:noFill/>
                          <a:ln>
                            <a:noFill/>
                          </a:ln>
                        </pic:spPr>
                      </pic:pic>
                    </a:graphicData>
                  </a:graphic>
                </wp:anchor>
              </w:drawing>
            </w:r>
            <w:r>
              <w:rPr>
                <w:rFonts w:hint="eastAsia" w:ascii="宋体" w:hAnsi="宋体" w:eastAsia="宋体" w:cs="宋体"/>
                <w:i w:val="0"/>
                <w:iCs w:val="0"/>
                <w:color w:val="000000"/>
                <w:kern w:val="0"/>
                <w:sz w:val="20"/>
                <w:szCs w:val="20"/>
                <w:u w:val="none"/>
                <w:lang w:val="en-US" w:eastAsia="zh-CN" w:bidi="ar"/>
              </w:rPr>
              <w:t>规格：29*29*51cm（坐高28cm）</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材质：主体采用1.6*1.6cm厚实木多层板，椅面采用1.6cm厚橡木板。</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各螺丝固定点和椅脚，均采用灰色PVC材质部件隐藏。</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整体采用橡胶木为自然色，无瑕疵，经过刨光、砂光、倒角、圆角处理，成品无毛刺、无裂纹，接缝自然，无明显缺口和缝隙；喷漆均匀，表面漆膜平整光亮、无皱皮、发粘和漏漆现象。</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77696" behindDoc="0" locked="0" layoutInCell="1" allowOverlap="1">
                  <wp:simplePos x="0" y="0"/>
                  <wp:positionH relativeFrom="column">
                    <wp:posOffset>-29845</wp:posOffset>
                  </wp:positionH>
                  <wp:positionV relativeFrom="paragraph">
                    <wp:posOffset>273050</wp:posOffset>
                  </wp:positionV>
                  <wp:extent cx="1188085" cy="899795"/>
                  <wp:effectExtent l="0" t="0" r="12065" b="14605"/>
                  <wp:wrapNone/>
                  <wp:docPr id="31" name="图片_2"/>
                  <wp:cNvGraphicFramePr/>
                  <a:graphic xmlns:a="http://schemas.openxmlformats.org/drawingml/2006/main">
                    <a:graphicData uri="http://schemas.openxmlformats.org/drawingml/2006/picture">
                      <pic:pic xmlns:pic="http://schemas.openxmlformats.org/drawingml/2006/picture">
                        <pic:nvPicPr>
                          <pic:cNvPr id="31" name="图片_2"/>
                          <pic:cNvPicPr/>
                        </pic:nvPicPr>
                        <pic:blipFill>
                          <a:blip r:embed="rId22"/>
                          <a:stretch>
                            <a:fillRect/>
                          </a:stretch>
                        </pic:blipFill>
                        <pic:spPr>
                          <a:xfrm>
                            <a:off x="0" y="0"/>
                            <a:ext cx="1188085" cy="89979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3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3</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可叠放幼儿单人床  （橡木）</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不小于尺寸：140*65*21cm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270张</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both"/>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全木色，板材厚度≥1.5cm,四角5.5*5.5cm方木连接。床体外露边需圆处理（含安装）</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1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4</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小凉席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小于138×60cm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270张</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竹面光滑无毛刺，能够与床配套使用，与四周床边框底部缝隙不大于3cm</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79744" behindDoc="0" locked="0" layoutInCell="1" allowOverlap="1">
                  <wp:simplePos x="0" y="0"/>
                  <wp:positionH relativeFrom="column">
                    <wp:posOffset>-23495</wp:posOffset>
                  </wp:positionH>
                  <wp:positionV relativeFrom="paragraph">
                    <wp:posOffset>19050</wp:posOffset>
                  </wp:positionV>
                  <wp:extent cx="1188085" cy="636905"/>
                  <wp:effectExtent l="0" t="0" r="12065" b="10795"/>
                  <wp:wrapNone/>
                  <wp:docPr id="27" name="图片_4"/>
                  <wp:cNvGraphicFramePr/>
                  <a:graphic xmlns:a="http://schemas.openxmlformats.org/drawingml/2006/main">
                    <a:graphicData uri="http://schemas.openxmlformats.org/drawingml/2006/picture">
                      <pic:pic xmlns:pic="http://schemas.openxmlformats.org/drawingml/2006/picture">
                        <pic:nvPicPr>
                          <pic:cNvPr id="27" name="图片_4"/>
                          <pic:cNvPicPr/>
                        </pic:nvPicPr>
                        <pic:blipFill>
                          <a:blip r:embed="rId23"/>
                          <a:stretch>
                            <a:fillRect/>
                          </a:stretch>
                        </pic:blipFill>
                        <pic:spPr>
                          <a:xfrm>
                            <a:off x="0" y="0"/>
                            <a:ext cx="1188085" cy="63690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26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5</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橡木方桌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60×60x55cm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18张</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橡木双桌边，圆润桌角，双边，桌边厚度3.2cm</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80768" behindDoc="0" locked="0" layoutInCell="1" allowOverlap="1">
                  <wp:simplePos x="0" y="0"/>
                  <wp:positionH relativeFrom="column">
                    <wp:posOffset>-31750</wp:posOffset>
                  </wp:positionH>
                  <wp:positionV relativeFrom="paragraph">
                    <wp:posOffset>68580</wp:posOffset>
                  </wp:positionV>
                  <wp:extent cx="1188085" cy="562610"/>
                  <wp:effectExtent l="0" t="0" r="12065" b="8890"/>
                  <wp:wrapNone/>
                  <wp:docPr id="14" name="图片_7"/>
                  <wp:cNvGraphicFramePr/>
                  <a:graphic xmlns:a="http://schemas.openxmlformats.org/drawingml/2006/main">
                    <a:graphicData uri="http://schemas.openxmlformats.org/drawingml/2006/picture">
                      <pic:pic xmlns:pic="http://schemas.openxmlformats.org/drawingml/2006/picture">
                        <pic:nvPicPr>
                          <pic:cNvPr id="14" name="图片_7"/>
                          <pic:cNvPicPr/>
                        </pic:nvPicPr>
                        <pic:blipFill>
                          <a:blip r:embed="rId24"/>
                          <a:stretch>
                            <a:fillRect/>
                          </a:stretch>
                        </pic:blipFill>
                        <pic:spPr>
                          <a:xfrm>
                            <a:off x="0" y="0"/>
                            <a:ext cx="1188085" cy="56261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20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6</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玩具柜 ( 橡木）</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不小于120*30*80cm 带背板柜</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72个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板厚度≥1.5cm，外露边需铣圆处理含安装</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81792" behindDoc="0" locked="0" layoutInCell="1" allowOverlap="1">
                  <wp:simplePos x="0" y="0"/>
                  <wp:positionH relativeFrom="column">
                    <wp:posOffset>-31115</wp:posOffset>
                  </wp:positionH>
                  <wp:positionV relativeFrom="paragraph">
                    <wp:posOffset>51435</wp:posOffset>
                  </wp:positionV>
                  <wp:extent cx="1188085" cy="683895"/>
                  <wp:effectExtent l="0" t="0" r="12065" b="1905"/>
                  <wp:wrapNone/>
                  <wp:docPr id="15" name="图片_6"/>
                  <wp:cNvGraphicFramePr/>
                  <a:graphic xmlns:a="http://schemas.openxmlformats.org/drawingml/2006/main">
                    <a:graphicData uri="http://schemas.openxmlformats.org/drawingml/2006/picture">
                      <pic:pic xmlns:pic="http://schemas.openxmlformats.org/drawingml/2006/picture">
                        <pic:nvPicPr>
                          <pic:cNvPr id="15" name="图片_6"/>
                          <pic:cNvPicPr/>
                        </pic:nvPicPr>
                        <pic:blipFill>
                          <a:blip r:embed="rId25"/>
                          <a:srcRect l="8070" t="7208"/>
                          <a:stretch>
                            <a:fillRect/>
                          </a:stretch>
                        </pic:blipFill>
                        <pic:spPr>
                          <a:xfrm>
                            <a:off x="0" y="0"/>
                            <a:ext cx="1188085" cy="68389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86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7</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带门衣帽柜（橡木）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160*40*120cm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27个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12格带门，圆弧打磨，安全水性漆，光滑无毛刺</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82816" behindDoc="0" locked="0" layoutInCell="1" allowOverlap="1">
                  <wp:simplePos x="0" y="0"/>
                  <wp:positionH relativeFrom="column">
                    <wp:posOffset>-14605</wp:posOffset>
                  </wp:positionH>
                  <wp:positionV relativeFrom="paragraph">
                    <wp:posOffset>48895</wp:posOffset>
                  </wp:positionV>
                  <wp:extent cx="1188085" cy="1074420"/>
                  <wp:effectExtent l="0" t="0" r="12065" b="11430"/>
                  <wp:wrapNone/>
                  <wp:docPr id="16" name="图片_10"/>
                  <wp:cNvGraphicFramePr/>
                  <a:graphic xmlns:a="http://schemas.openxmlformats.org/drawingml/2006/main">
                    <a:graphicData uri="http://schemas.openxmlformats.org/drawingml/2006/picture">
                      <pic:pic xmlns:pic="http://schemas.openxmlformats.org/drawingml/2006/picture">
                        <pic:nvPicPr>
                          <pic:cNvPr id="16" name="图片_10"/>
                          <pic:cNvPicPr/>
                        </pic:nvPicPr>
                        <pic:blipFill>
                          <a:blip r:embed="rId26"/>
                          <a:stretch>
                            <a:fillRect/>
                          </a:stretch>
                        </pic:blipFill>
                        <pic:spPr>
                          <a:xfrm>
                            <a:off x="0" y="0"/>
                            <a:ext cx="1188085" cy="107442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1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8</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四层儿童立式书架（橡木）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80*40*90cm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优质橡木，表面平整，无毛刺</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83840" behindDoc="0" locked="0" layoutInCell="1" allowOverlap="1">
                  <wp:simplePos x="0" y="0"/>
                  <wp:positionH relativeFrom="column">
                    <wp:posOffset>-24765</wp:posOffset>
                  </wp:positionH>
                  <wp:positionV relativeFrom="paragraph">
                    <wp:posOffset>24765</wp:posOffset>
                  </wp:positionV>
                  <wp:extent cx="1188085" cy="647700"/>
                  <wp:effectExtent l="0" t="0" r="12065" b="0"/>
                  <wp:wrapNone/>
                  <wp:docPr id="23" name="图片_36"/>
                  <wp:cNvGraphicFramePr/>
                  <a:graphic xmlns:a="http://schemas.openxmlformats.org/drawingml/2006/main">
                    <a:graphicData uri="http://schemas.openxmlformats.org/drawingml/2006/picture">
                      <pic:pic xmlns:pic="http://schemas.openxmlformats.org/drawingml/2006/picture">
                        <pic:nvPicPr>
                          <pic:cNvPr id="23" name="图片_36"/>
                          <pic:cNvPicPr/>
                        </pic:nvPicPr>
                        <pic:blipFill>
                          <a:blip r:embed="rId27"/>
                          <a:srcRect l="9450" r="11852" b="2205"/>
                          <a:stretch>
                            <a:fillRect/>
                          </a:stretch>
                        </pic:blipFill>
                        <pic:spPr>
                          <a:xfrm>
                            <a:off x="0" y="0"/>
                            <a:ext cx="1188085" cy="64770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8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9</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三层可移动幼儿</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 xml:space="preserve">毛巾架(橡木)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110*40*95cm,45个木圆钩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带轮可移动</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84864" behindDoc="0" locked="0" layoutInCell="1" allowOverlap="1">
                  <wp:simplePos x="0" y="0"/>
                  <wp:positionH relativeFrom="column">
                    <wp:posOffset>15875</wp:posOffset>
                  </wp:positionH>
                  <wp:positionV relativeFrom="paragraph">
                    <wp:posOffset>29210</wp:posOffset>
                  </wp:positionV>
                  <wp:extent cx="1043940" cy="436245"/>
                  <wp:effectExtent l="0" t="0" r="3810" b="1905"/>
                  <wp:wrapNone/>
                  <wp:docPr id="19" name="图片_5"/>
                  <wp:cNvGraphicFramePr/>
                  <a:graphic xmlns:a="http://schemas.openxmlformats.org/drawingml/2006/main">
                    <a:graphicData uri="http://schemas.openxmlformats.org/drawingml/2006/picture">
                      <pic:pic xmlns:pic="http://schemas.openxmlformats.org/drawingml/2006/picture">
                        <pic:nvPicPr>
                          <pic:cNvPr id="19" name="图片_5"/>
                          <pic:cNvPicPr/>
                        </pic:nvPicPr>
                        <pic:blipFill>
                          <a:blip r:embed="rId28"/>
                          <a:stretch>
                            <a:fillRect/>
                          </a:stretch>
                        </pic:blipFill>
                        <pic:spPr>
                          <a:xfrm>
                            <a:off x="0" y="0"/>
                            <a:ext cx="1043940" cy="43624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20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10</w:t>
            </w:r>
          </w:p>
        </w:tc>
        <w:tc>
          <w:tcPr>
            <w:tcW w:w="2023"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双面移动黑板</w:t>
            </w:r>
          </w:p>
        </w:tc>
        <w:tc>
          <w:tcPr>
            <w:tcW w:w="2911"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120*90cm</w:t>
            </w:r>
          </w:p>
        </w:tc>
        <w:tc>
          <w:tcPr>
            <w:tcW w:w="876"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双杠升降支架，</w:t>
            </w:r>
            <w:r>
              <w:rPr>
                <w:rFonts w:hint="eastAsia" w:ascii="宋体" w:hAnsi="宋体" w:eastAsia="宋体" w:cs="宋体"/>
                <w:i w:val="0"/>
                <w:iCs w:val="0"/>
                <w:color w:val="000000"/>
                <w:kern w:val="0"/>
                <w:sz w:val="18"/>
                <w:szCs w:val="18"/>
                <w:u w:val="none"/>
                <w:lang w:val="en-US" w:eastAsia="zh-CN" w:bidi="ar"/>
              </w:rPr>
              <w:br w:type="textWrapping"/>
            </w:r>
            <w:r>
              <w:rPr>
                <w:rFonts w:hint="eastAsia" w:ascii="宋体" w:hAnsi="宋体" w:eastAsia="宋体" w:cs="宋体"/>
                <w:i w:val="0"/>
                <w:iCs w:val="0"/>
                <w:color w:val="000000"/>
                <w:kern w:val="0"/>
                <w:sz w:val="18"/>
                <w:szCs w:val="18"/>
                <w:u w:val="none"/>
                <w:lang w:val="en-US" w:eastAsia="zh-CN" w:bidi="ar"/>
              </w:rPr>
              <w:t>一面白一面绿</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85888" behindDoc="0" locked="0" layoutInCell="1" allowOverlap="1">
                  <wp:simplePos x="0" y="0"/>
                  <wp:positionH relativeFrom="column">
                    <wp:posOffset>10160</wp:posOffset>
                  </wp:positionH>
                  <wp:positionV relativeFrom="paragraph">
                    <wp:posOffset>21590</wp:posOffset>
                  </wp:positionV>
                  <wp:extent cx="1080135" cy="720090"/>
                  <wp:effectExtent l="0" t="0" r="5715" b="3810"/>
                  <wp:wrapNone/>
                  <wp:docPr id="24" name="图片_8"/>
                  <wp:cNvGraphicFramePr/>
                  <a:graphic xmlns:a="http://schemas.openxmlformats.org/drawingml/2006/main">
                    <a:graphicData uri="http://schemas.openxmlformats.org/drawingml/2006/picture">
                      <pic:pic xmlns:pic="http://schemas.openxmlformats.org/drawingml/2006/picture">
                        <pic:nvPicPr>
                          <pic:cNvPr id="24" name="图片_8"/>
                          <pic:cNvPicPr/>
                        </pic:nvPicPr>
                        <pic:blipFill>
                          <a:blip r:embed="rId29"/>
                          <a:stretch>
                            <a:fillRect/>
                          </a:stretch>
                        </pic:blipFill>
                        <pic:spPr>
                          <a:xfrm>
                            <a:off x="0" y="0"/>
                            <a:ext cx="1080135" cy="72009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96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11</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橡木儿童口杯架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高72*60cm 七层42格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间距8cm,层距8.5cm,</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板材厚度1.7cm，可挂墙</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686912" behindDoc="0" locked="0" layoutInCell="1" allowOverlap="1">
                  <wp:simplePos x="0" y="0"/>
                  <wp:positionH relativeFrom="column">
                    <wp:posOffset>17780</wp:posOffset>
                  </wp:positionH>
                  <wp:positionV relativeFrom="paragraph">
                    <wp:posOffset>6985</wp:posOffset>
                  </wp:positionV>
                  <wp:extent cx="1080135" cy="575945"/>
                  <wp:effectExtent l="0" t="0" r="5715" b="14605"/>
                  <wp:wrapNone/>
                  <wp:docPr id="28" name="图片_9"/>
                  <wp:cNvGraphicFramePr/>
                  <a:graphic xmlns:a="http://schemas.openxmlformats.org/drawingml/2006/main">
                    <a:graphicData uri="http://schemas.openxmlformats.org/drawingml/2006/picture">
                      <pic:pic xmlns:pic="http://schemas.openxmlformats.org/drawingml/2006/picture">
                        <pic:nvPicPr>
                          <pic:cNvPr id="28" name="图片_9"/>
                          <pic:cNvPicPr/>
                        </pic:nvPicPr>
                        <pic:blipFill>
                          <a:blip r:embed="rId30"/>
                          <a:stretch>
                            <a:fillRect/>
                          </a:stretch>
                        </pic:blipFill>
                        <pic:spPr>
                          <a:xfrm>
                            <a:off x="0" y="0"/>
                            <a:ext cx="1080135" cy="57594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216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12</w:t>
            </w:r>
          </w:p>
        </w:tc>
        <w:tc>
          <w:tcPr>
            <w:tcW w:w="2023"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档案柜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80*30*180cm</w:t>
            </w:r>
          </w:p>
        </w:tc>
        <w:tc>
          <w:tcPr>
            <w:tcW w:w="876" w:type="dxa"/>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9件</w:t>
            </w:r>
          </w:p>
        </w:tc>
        <w:tc>
          <w:tcPr>
            <w:tcW w:w="879" w:type="dxa"/>
            <w:tcBorders>
              <w:top w:val="nil"/>
              <w:left w:val="nil"/>
              <w:bottom w:val="nil"/>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橡木色木质边框双开门</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87936" behindDoc="0" locked="0" layoutInCell="1" allowOverlap="1">
                  <wp:simplePos x="0" y="0"/>
                  <wp:positionH relativeFrom="column">
                    <wp:posOffset>22860</wp:posOffset>
                  </wp:positionH>
                  <wp:positionV relativeFrom="paragraph">
                    <wp:posOffset>41275</wp:posOffset>
                  </wp:positionV>
                  <wp:extent cx="1007745" cy="1259840"/>
                  <wp:effectExtent l="0" t="0" r="1905" b="16510"/>
                  <wp:wrapNone/>
                  <wp:docPr id="20" name="图片_34"/>
                  <wp:cNvGraphicFramePr/>
                  <a:graphic xmlns:a="http://schemas.openxmlformats.org/drawingml/2006/main">
                    <a:graphicData uri="http://schemas.openxmlformats.org/drawingml/2006/picture">
                      <pic:pic xmlns:pic="http://schemas.openxmlformats.org/drawingml/2006/picture">
                        <pic:nvPicPr>
                          <pic:cNvPr id="20" name="图片_34"/>
                          <pic:cNvPicPr/>
                        </pic:nvPicPr>
                        <pic:blipFill>
                          <a:blip r:embed="rId31"/>
                          <a:stretch>
                            <a:fillRect/>
                          </a:stretch>
                        </pic:blipFill>
                        <pic:spPr>
                          <a:xfrm>
                            <a:off x="0" y="0"/>
                            <a:ext cx="1007745" cy="125984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4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13</w:t>
            </w:r>
          </w:p>
        </w:tc>
        <w:tc>
          <w:tcPr>
            <w:tcW w:w="2023"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插接构造玩具 </w:t>
            </w:r>
          </w:p>
        </w:tc>
        <w:tc>
          <w:tcPr>
            <w:tcW w:w="2911"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各种片块管粒（食品级）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36箱</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每箱500个</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88960" behindDoc="0" locked="0" layoutInCell="1" allowOverlap="1">
                  <wp:simplePos x="0" y="0"/>
                  <wp:positionH relativeFrom="column">
                    <wp:posOffset>15875</wp:posOffset>
                  </wp:positionH>
                  <wp:positionV relativeFrom="paragraph">
                    <wp:posOffset>40005</wp:posOffset>
                  </wp:positionV>
                  <wp:extent cx="1115695" cy="828040"/>
                  <wp:effectExtent l="0" t="0" r="8255" b="10160"/>
                  <wp:wrapNone/>
                  <wp:docPr id="29" name="图片_39"/>
                  <wp:cNvGraphicFramePr/>
                  <a:graphic xmlns:a="http://schemas.openxmlformats.org/drawingml/2006/main">
                    <a:graphicData uri="http://schemas.openxmlformats.org/drawingml/2006/picture">
                      <pic:pic xmlns:pic="http://schemas.openxmlformats.org/drawingml/2006/picture">
                        <pic:nvPicPr>
                          <pic:cNvPr id="29" name="图片_39"/>
                          <pic:cNvPicPr/>
                        </pic:nvPicPr>
                        <pic:blipFill>
                          <a:blip r:embed="rId32"/>
                          <a:stretch>
                            <a:fillRect/>
                          </a:stretch>
                        </pic:blipFill>
                        <pic:spPr>
                          <a:xfrm>
                            <a:off x="0" y="0"/>
                            <a:ext cx="1115695" cy="82804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20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14</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螺旋链接玩具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木质、塑质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36箱 </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每箱不少于200个;材质采用食品级工程塑料，大型注塑机注塑一次成型，可拼各种造型。韧性好不易损坏，表面光滑，色彩鲜艳，不褪色，无毒无腐蚀无污染。</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89984" behindDoc="0" locked="0" layoutInCell="1" allowOverlap="1">
                  <wp:simplePos x="0" y="0"/>
                  <wp:positionH relativeFrom="column">
                    <wp:posOffset>32385</wp:posOffset>
                  </wp:positionH>
                  <wp:positionV relativeFrom="paragraph">
                    <wp:posOffset>54610</wp:posOffset>
                  </wp:positionV>
                  <wp:extent cx="1115695" cy="720090"/>
                  <wp:effectExtent l="0" t="0" r="8255" b="3810"/>
                  <wp:wrapNone/>
                  <wp:docPr id="17" name="图片_19"/>
                  <wp:cNvGraphicFramePr/>
                  <a:graphic xmlns:a="http://schemas.openxmlformats.org/drawingml/2006/main">
                    <a:graphicData uri="http://schemas.openxmlformats.org/drawingml/2006/picture">
                      <pic:pic xmlns:pic="http://schemas.openxmlformats.org/drawingml/2006/picture">
                        <pic:nvPicPr>
                          <pic:cNvPr id="17" name="图片_19"/>
                          <pic:cNvPicPr/>
                        </pic:nvPicPr>
                        <pic:blipFill>
                          <a:blip r:embed="rId33"/>
                          <a:stretch>
                            <a:fillRect/>
                          </a:stretch>
                        </pic:blipFill>
                        <pic:spPr>
                          <a:xfrm>
                            <a:off x="0" y="0"/>
                            <a:ext cx="1115695" cy="72009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2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15</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穿编玩具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木质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36箱 </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每箱不少于300粒装，每粒直径不小于 2cm </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5色绳10根 </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1008" behindDoc="0" locked="0" layoutInCell="1" allowOverlap="1">
                  <wp:simplePos x="0" y="0"/>
                  <wp:positionH relativeFrom="column">
                    <wp:posOffset>25400</wp:posOffset>
                  </wp:positionH>
                  <wp:positionV relativeFrom="paragraph">
                    <wp:posOffset>30480</wp:posOffset>
                  </wp:positionV>
                  <wp:extent cx="1114425" cy="756285"/>
                  <wp:effectExtent l="0" t="0" r="9525" b="5715"/>
                  <wp:wrapNone/>
                  <wp:docPr id="39" name="图片_20"/>
                  <wp:cNvGraphicFramePr/>
                  <a:graphic xmlns:a="http://schemas.openxmlformats.org/drawingml/2006/main">
                    <a:graphicData uri="http://schemas.openxmlformats.org/drawingml/2006/picture">
                      <pic:pic xmlns:pic="http://schemas.openxmlformats.org/drawingml/2006/picture">
                        <pic:nvPicPr>
                          <pic:cNvPr id="39" name="图片_20"/>
                          <pic:cNvPicPr/>
                        </pic:nvPicPr>
                        <pic:blipFill>
                          <a:blip r:embed="rId34"/>
                          <a:stretch>
                            <a:fillRect/>
                          </a:stretch>
                        </pic:blipFill>
                        <pic:spPr>
                          <a:xfrm>
                            <a:off x="0" y="0"/>
                            <a:ext cx="1114425" cy="75628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26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16</w:t>
            </w:r>
          </w:p>
        </w:tc>
        <w:tc>
          <w:tcPr>
            <w:tcW w:w="2023" w:type="dxa"/>
            <w:tcBorders>
              <w:top w:val="nil"/>
              <w:left w:val="nil"/>
              <w:bottom w:val="nil"/>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益智插棍积木</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42插棍+底盘+收纳袋</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36袋</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jc w:val="left"/>
              <w:rPr>
                <w:rFonts w:hint="eastAsia" w:ascii="宋体" w:hAnsi="宋体" w:eastAsia="宋体" w:cs="宋体"/>
                <w:i w:val="0"/>
                <w:iCs w:val="0"/>
                <w:color w:val="000000"/>
                <w:sz w:val="20"/>
                <w:szCs w:val="20"/>
                <w:u w:val="none"/>
              </w:rPr>
            </w:pP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2032" behindDoc="0" locked="0" layoutInCell="1" allowOverlap="1">
                  <wp:simplePos x="0" y="0"/>
                  <wp:positionH relativeFrom="column">
                    <wp:posOffset>22225</wp:posOffset>
                  </wp:positionH>
                  <wp:positionV relativeFrom="paragraph">
                    <wp:posOffset>38100</wp:posOffset>
                  </wp:positionV>
                  <wp:extent cx="1188085" cy="657860"/>
                  <wp:effectExtent l="0" t="0" r="12065" b="8890"/>
                  <wp:wrapNone/>
                  <wp:docPr id="47" name="图片_21"/>
                  <wp:cNvGraphicFramePr/>
                  <a:graphic xmlns:a="http://schemas.openxmlformats.org/drawingml/2006/main">
                    <a:graphicData uri="http://schemas.openxmlformats.org/drawingml/2006/picture">
                      <pic:pic xmlns:pic="http://schemas.openxmlformats.org/drawingml/2006/picture">
                        <pic:nvPicPr>
                          <pic:cNvPr id="47" name="图片_21"/>
                          <pic:cNvPicPr/>
                        </pic:nvPicPr>
                        <pic:blipFill>
                          <a:blip r:embed="rId35"/>
                          <a:stretch>
                            <a:fillRect/>
                          </a:stretch>
                        </pic:blipFill>
                        <pic:spPr>
                          <a:xfrm>
                            <a:off x="0" y="0"/>
                            <a:ext cx="1188085" cy="65786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3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17</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鲁班椅</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拆装椅</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木质可拆装</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3056" behindDoc="0" locked="0" layoutInCell="1" allowOverlap="1">
                  <wp:simplePos x="0" y="0"/>
                  <wp:positionH relativeFrom="column">
                    <wp:posOffset>19050</wp:posOffset>
                  </wp:positionH>
                  <wp:positionV relativeFrom="paragraph">
                    <wp:posOffset>4445</wp:posOffset>
                  </wp:positionV>
                  <wp:extent cx="1151890" cy="791845"/>
                  <wp:effectExtent l="0" t="0" r="10160" b="8255"/>
                  <wp:wrapNone/>
                  <wp:docPr id="48" name="图片_23"/>
                  <wp:cNvGraphicFramePr/>
                  <a:graphic xmlns:a="http://schemas.openxmlformats.org/drawingml/2006/main">
                    <a:graphicData uri="http://schemas.openxmlformats.org/drawingml/2006/picture">
                      <pic:pic xmlns:pic="http://schemas.openxmlformats.org/drawingml/2006/picture">
                        <pic:nvPicPr>
                          <pic:cNvPr id="48" name="图片_23"/>
                          <pic:cNvPicPr/>
                        </pic:nvPicPr>
                        <pic:blipFill>
                          <a:blip r:embed="rId36"/>
                          <a:stretch>
                            <a:fillRect/>
                          </a:stretch>
                        </pic:blipFill>
                        <pic:spPr>
                          <a:xfrm>
                            <a:off x="0" y="0"/>
                            <a:ext cx="1151890" cy="79184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26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18</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儿童数字、字母、形状 木质手抓嵌板</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30*22.5*0.7cm</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54块</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包含数字、字母、形状、水果、动物多种类型板块</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4080" behindDoc="0" locked="0" layoutInCell="1" allowOverlap="1">
                  <wp:simplePos x="0" y="0"/>
                  <wp:positionH relativeFrom="column">
                    <wp:posOffset>6985</wp:posOffset>
                  </wp:positionH>
                  <wp:positionV relativeFrom="paragraph">
                    <wp:posOffset>24765</wp:posOffset>
                  </wp:positionV>
                  <wp:extent cx="1188085" cy="756285"/>
                  <wp:effectExtent l="0" t="0" r="12065" b="5715"/>
                  <wp:wrapNone/>
                  <wp:docPr id="35" name="图片_24"/>
                  <wp:cNvGraphicFramePr/>
                  <a:graphic xmlns:a="http://schemas.openxmlformats.org/drawingml/2006/main">
                    <a:graphicData uri="http://schemas.openxmlformats.org/drawingml/2006/picture">
                      <pic:pic xmlns:pic="http://schemas.openxmlformats.org/drawingml/2006/picture">
                        <pic:nvPicPr>
                          <pic:cNvPr id="35" name="图片_24"/>
                          <pic:cNvPicPr/>
                        </pic:nvPicPr>
                        <pic:blipFill>
                          <a:blip r:embed="rId37"/>
                          <a:stretch>
                            <a:fillRect/>
                          </a:stretch>
                        </pic:blipFill>
                        <pic:spPr>
                          <a:xfrm>
                            <a:off x="0" y="0"/>
                            <a:ext cx="1188085" cy="75628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3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19</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木质迷宫走位游戏版</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30*30cm</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54块</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木质大颗粒环保材料，包含4种以上不同形状</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5104" behindDoc="0" locked="0" layoutInCell="1" allowOverlap="1">
                  <wp:simplePos x="0" y="0"/>
                  <wp:positionH relativeFrom="column">
                    <wp:posOffset>4445</wp:posOffset>
                  </wp:positionH>
                  <wp:positionV relativeFrom="paragraph">
                    <wp:posOffset>34290</wp:posOffset>
                  </wp:positionV>
                  <wp:extent cx="1188085" cy="791845"/>
                  <wp:effectExtent l="0" t="0" r="12065" b="8255"/>
                  <wp:wrapNone/>
                  <wp:docPr id="51" name="图片_25"/>
                  <wp:cNvGraphicFramePr/>
                  <a:graphic xmlns:a="http://schemas.openxmlformats.org/drawingml/2006/main">
                    <a:graphicData uri="http://schemas.openxmlformats.org/drawingml/2006/picture">
                      <pic:pic xmlns:pic="http://schemas.openxmlformats.org/drawingml/2006/picture">
                        <pic:nvPicPr>
                          <pic:cNvPr id="51" name="图片_25"/>
                          <pic:cNvPicPr/>
                        </pic:nvPicPr>
                        <pic:blipFill>
                          <a:blip r:embed="rId38"/>
                          <a:stretch>
                            <a:fillRect/>
                          </a:stretch>
                        </pic:blipFill>
                        <pic:spPr>
                          <a:xfrm>
                            <a:off x="0" y="0"/>
                            <a:ext cx="1188085" cy="79184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38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20</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幼儿大颗粒积木桌</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108cm*58cm*50cm</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9张</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含200块大积木+90块滑道积木（实木含安装）</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6128" behindDoc="0" locked="0" layoutInCell="1" allowOverlap="1">
                  <wp:simplePos x="0" y="0"/>
                  <wp:positionH relativeFrom="column">
                    <wp:posOffset>17145</wp:posOffset>
                  </wp:positionH>
                  <wp:positionV relativeFrom="paragraph">
                    <wp:posOffset>23495</wp:posOffset>
                  </wp:positionV>
                  <wp:extent cx="1115695" cy="828040"/>
                  <wp:effectExtent l="0" t="0" r="8255" b="10160"/>
                  <wp:wrapNone/>
                  <wp:docPr id="34" name="图片_26"/>
                  <wp:cNvGraphicFramePr/>
                  <a:graphic xmlns:a="http://schemas.openxmlformats.org/drawingml/2006/main">
                    <a:graphicData uri="http://schemas.openxmlformats.org/drawingml/2006/picture">
                      <pic:pic xmlns:pic="http://schemas.openxmlformats.org/drawingml/2006/picture">
                        <pic:nvPicPr>
                          <pic:cNvPr id="34" name="图片_26"/>
                          <pic:cNvPicPr/>
                        </pic:nvPicPr>
                        <pic:blipFill>
                          <a:blip r:embed="rId39"/>
                          <a:stretch>
                            <a:fillRect/>
                          </a:stretch>
                        </pic:blipFill>
                        <pic:spPr>
                          <a:xfrm>
                            <a:off x="0" y="0"/>
                            <a:ext cx="1115695" cy="82804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96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21</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小画家双面可升降画板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85*42cm，板面42*36cm</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 xml:space="preserve">升降50--85cm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磁性，一面白一面绿</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7152" behindDoc="0" locked="0" layoutInCell="1" allowOverlap="1">
                  <wp:simplePos x="0" y="0"/>
                  <wp:positionH relativeFrom="column">
                    <wp:posOffset>24130</wp:posOffset>
                  </wp:positionH>
                  <wp:positionV relativeFrom="paragraph">
                    <wp:posOffset>7620</wp:posOffset>
                  </wp:positionV>
                  <wp:extent cx="1115695" cy="1151890"/>
                  <wp:effectExtent l="0" t="0" r="8255" b="10160"/>
                  <wp:wrapNone/>
                  <wp:docPr id="42" name="图片_22"/>
                  <wp:cNvGraphicFramePr/>
                  <a:graphic xmlns:a="http://schemas.openxmlformats.org/drawingml/2006/main">
                    <a:graphicData uri="http://schemas.openxmlformats.org/drawingml/2006/picture">
                      <pic:pic xmlns:pic="http://schemas.openxmlformats.org/drawingml/2006/picture">
                        <pic:nvPicPr>
                          <pic:cNvPr id="42" name="图片_22"/>
                          <pic:cNvPicPr/>
                        </pic:nvPicPr>
                        <pic:blipFill>
                          <a:blip r:embed="rId40"/>
                          <a:stretch>
                            <a:fillRect/>
                          </a:stretch>
                        </pic:blipFill>
                        <pic:spPr>
                          <a:xfrm>
                            <a:off x="0" y="0"/>
                            <a:ext cx="1115695" cy="115189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240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22</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幼儿园打击乐器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每箱不少于</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 xml:space="preserve">12种24件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9箱</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含：串铃响板木鱼单响筒</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双响筒方口梆子蛙鸣筒沙锤</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碰铃三角铁木质八音琴</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8176" behindDoc="0" locked="0" layoutInCell="1" allowOverlap="1">
                  <wp:simplePos x="0" y="0"/>
                  <wp:positionH relativeFrom="column">
                    <wp:posOffset>-4445</wp:posOffset>
                  </wp:positionH>
                  <wp:positionV relativeFrom="paragraph">
                    <wp:posOffset>50165</wp:posOffset>
                  </wp:positionV>
                  <wp:extent cx="1188085" cy="1403985"/>
                  <wp:effectExtent l="0" t="0" r="12065" b="5715"/>
                  <wp:wrapNone/>
                  <wp:docPr id="33" name="图片_29"/>
                  <wp:cNvGraphicFramePr/>
                  <a:graphic xmlns:a="http://schemas.openxmlformats.org/drawingml/2006/main">
                    <a:graphicData uri="http://schemas.openxmlformats.org/drawingml/2006/picture">
                      <pic:pic xmlns:pic="http://schemas.openxmlformats.org/drawingml/2006/picture">
                        <pic:nvPicPr>
                          <pic:cNvPr id="33" name="图片_29"/>
                          <pic:cNvPicPr/>
                        </pic:nvPicPr>
                        <pic:blipFill>
                          <a:blip r:embed="rId41"/>
                          <a:stretch>
                            <a:fillRect/>
                          </a:stretch>
                        </pic:blipFill>
                        <pic:spPr>
                          <a:xfrm>
                            <a:off x="0" y="0"/>
                            <a:ext cx="1188085" cy="140398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3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23</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移动硬盘</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1000G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9个</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颜色：黑色</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接口：USB3.0/USB2.0</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699200" behindDoc="0" locked="0" layoutInCell="1" allowOverlap="1">
                  <wp:simplePos x="0" y="0"/>
                  <wp:positionH relativeFrom="column">
                    <wp:posOffset>-3175</wp:posOffset>
                  </wp:positionH>
                  <wp:positionV relativeFrom="paragraph">
                    <wp:posOffset>36195</wp:posOffset>
                  </wp:positionV>
                  <wp:extent cx="1043940" cy="756285"/>
                  <wp:effectExtent l="0" t="0" r="3810" b="5715"/>
                  <wp:wrapNone/>
                  <wp:docPr id="41" name="图片_33"/>
                  <wp:cNvGraphicFramePr/>
                  <a:graphic xmlns:a="http://schemas.openxmlformats.org/drawingml/2006/main">
                    <a:graphicData uri="http://schemas.openxmlformats.org/drawingml/2006/picture">
                      <pic:pic xmlns:pic="http://schemas.openxmlformats.org/drawingml/2006/picture">
                        <pic:nvPicPr>
                          <pic:cNvPr id="41" name="图片_33"/>
                          <pic:cNvPicPr/>
                        </pic:nvPicPr>
                        <pic:blipFill>
                          <a:blip r:embed="rId42"/>
                          <a:srcRect l="14180" r="7645"/>
                          <a:stretch>
                            <a:fillRect/>
                          </a:stretch>
                        </pic:blipFill>
                        <pic:spPr>
                          <a:xfrm>
                            <a:off x="0" y="0"/>
                            <a:ext cx="1043940" cy="75628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58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24</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紫外线消毒柜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产品尺寸440x370x860MM，4层128L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9件</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控制方式:双键触控十显屏，消毒方式:中温二星级，碗架材质，无磁食品级不锈钢，面板材质:双层隔热钢化玻璃。</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0224" behindDoc="0" locked="0" layoutInCell="1" allowOverlap="1">
                  <wp:simplePos x="0" y="0"/>
                  <wp:positionH relativeFrom="column">
                    <wp:posOffset>-26035</wp:posOffset>
                  </wp:positionH>
                  <wp:positionV relativeFrom="paragraph">
                    <wp:posOffset>9525</wp:posOffset>
                  </wp:positionV>
                  <wp:extent cx="977900" cy="899795"/>
                  <wp:effectExtent l="0" t="0" r="12700" b="14605"/>
                  <wp:wrapNone/>
                  <wp:docPr id="32" name="图片_14"/>
                  <wp:cNvGraphicFramePr/>
                  <a:graphic xmlns:a="http://schemas.openxmlformats.org/drawingml/2006/main">
                    <a:graphicData uri="http://schemas.openxmlformats.org/drawingml/2006/picture">
                      <pic:pic xmlns:pic="http://schemas.openxmlformats.org/drawingml/2006/picture">
                        <pic:nvPicPr>
                          <pic:cNvPr id="32" name="图片_14"/>
                          <pic:cNvPicPr/>
                        </pic:nvPicPr>
                        <pic:blipFill>
                          <a:blip r:embed="rId43"/>
                          <a:stretch>
                            <a:fillRect/>
                          </a:stretch>
                        </pic:blipFill>
                        <pic:spPr>
                          <a:xfrm>
                            <a:off x="0" y="0"/>
                            <a:ext cx="977900" cy="89979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60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25</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品牌教学用立式电钢琴带双人琴凳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88健重锤榔头键盘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9架</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国内知名品牌88键电钢琴 配琴凳，键 盘：88键力度触感标准键盘，多功能LED数码显示，效    果：8种混响类型，混响深度调节，混响开关。提供产品检测报告、提供中国驰名商标证书、生产厂商三体系认证证书、教育装备行业AAA信用等级单位及针对本项目售后服务承诺书。</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1248" behindDoc="0" locked="0" layoutInCell="1" allowOverlap="1">
                  <wp:simplePos x="0" y="0"/>
                  <wp:positionH relativeFrom="column">
                    <wp:posOffset>10160</wp:posOffset>
                  </wp:positionH>
                  <wp:positionV relativeFrom="paragraph">
                    <wp:posOffset>80010</wp:posOffset>
                  </wp:positionV>
                  <wp:extent cx="1075690" cy="974725"/>
                  <wp:effectExtent l="0" t="0" r="10160" b="15875"/>
                  <wp:wrapNone/>
                  <wp:docPr id="43" name="图片_15"/>
                  <wp:cNvGraphicFramePr/>
                  <a:graphic xmlns:a="http://schemas.openxmlformats.org/drawingml/2006/main">
                    <a:graphicData uri="http://schemas.openxmlformats.org/drawingml/2006/picture">
                      <pic:pic xmlns:pic="http://schemas.openxmlformats.org/drawingml/2006/picture">
                        <pic:nvPicPr>
                          <pic:cNvPr id="43" name="图片_15"/>
                          <pic:cNvPicPr/>
                        </pic:nvPicPr>
                        <pic:blipFill>
                          <a:blip r:embed="rId44"/>
                          <a:stretch>
                            <a:fillRect/>
                          </a:stretch>
                        </pic:blipFill>
                        <pic:spPr>
                          <a:xfrm>
                            <a:off x="0" y="0"/>
                            <a:ext cx="1075690" cy="97472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3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26</w:t>
            </w:r>
          </w:p>
        </w:tc>
        <w:tc>
          <w:tcPr>
            <w:tcW w:w="2023"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多功能一体机 </w:t>
            </w:r>
          </w:p>
        </w:tc>
        <w:tc>
          <w:tcPr>
            <w:tcW w:w="2911"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65寸内含0ps电脑+教鞭笔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6架</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挂式含搬运安装</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2272" behindDoc="0" locked="0" layoutInCell="1" allowOverlap="1">
                  <wp:simplePos x="0" y="0"/>
                  <wp:positionH relativeFrom="column">
                    <wp:posOffset>22860</wp:posOffset>
                  </wp:positionH>
                  <wp:positionV relativeFrom="paragraph">
                    <wp:posOffset>17145</wp:posOffset>
                  </wp:positionV>
                  <wp:extent cx="1153795" cy="761365"/>
                  <wp:effectExtent l="0" t="0" r="8255" b="635"/>
                  <wp:wrapNone/>
                  <wp:docPr id="44" name="图片_16"/>
                  <wp:cNvGraphicFramePr/>
                  <a:graphic xmlns:a="http://schemas.openxmlformats.org/drawingml/2006/main">
                    <a:graphicData uri="http://schemas.openxmlformats.org/drawingml/2006/picture">
                      <pic:pic xmlns:pic="http://schemas.openxmlformats.org/drawingml/2006/picture">
                        <pic:nvPicPr>
                          <pic:cNvPr id="44" name="图片_16"/>
                          <pic:cNvPicPr/>
                        </pic:nvPicPr>
                        <pic:blipFill>
                          <a:blip r:embed="rId45"/>
                          <a:stretch>
                            <a:fillRect/>
                          </a:stretch>
                        </pic:blipFill>
                        <pic:spPr>
                          <a:xfrm>
                            <a:off x="0" y="0"/>
                            <a:ext cx="1153795" cy="76136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2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27</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台式办公电脑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扬天w4900 处理器I510400 内存16G 硬盘512G24寸液显</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4台 </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jc w:val="left"/>
              <w:rPr>
                <w:rFonts w:hint="eastAsia" w:ascii="宋体" w:hAnsi="宋体" w:eastAsia="宋体" w:cs="宋体"/>
                <w:b/>
                <w:bCs/>
                <w:i w:val="0"/>
                <w:iCs w:val="0"/>
                <w:color w:val="FF0000"/>
                <w:sz w:val="18"/>
                <w:szCs w:val="18"/>
                <w:u w:val="none"/>
              </w:rPr>
            </w:pP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FF0000"/>
                <w:sz w:val="22"/>
                <w:szCs w:val="22"/>
                <w:u w:val="none"/>
              </w:rPr>
            </w:pPr>
            <w:r>
              <w:rPr>
                <w:rFonts w:hint="eastAsia" w:ascii="宋体" w:hAnsi="宋体" w:eastAsia="宋体" w:cs="宋体"/>
                <w:b/>
                <w:bCs/>
                <w:i w:val="0"/>
                <w:iCs w:val="0"/>
                <w:color w:val="FF0000"/>
                <w:kern w:val="0"/>
                <w:sz w:val="22"/>
                <w:szCs w:val="22"/>
                <w:u w:val="none"/>
                <w:bdr w:val="single" w:color="000000" w:sz="4" w:space="0"/>
                <w:lang w:val="en-US" w:eastAsia="zh-CN" w:bidi="ar"/>
              </w:rPr>
              <w:drawing>
                <wp:anchor distT="0" distB="0" distL="114300" distR="114300" simplePos="0" relativeHeight="251703296" behindDoc="0" locked="0" layoutInCell="1" allowOverlap="1">
                  <wp:simplePos x="0" y="0"/>
                  <wp:positionH relativeFrom="column">
                    <wp:posOffset>35560</wp:posOffset>
                  </wp:positionH>
                  <wp:positionV relativeFrom="paragraph">
                    <wp:posOffset>46355</wp:posOffset>
                  </wp:positionV>
                  <wp:extent cx="1133475" cy="687705"/>
                  <wp:effectExtent l="0" t="0" r="9525" b="17145"/>
                  <wp:wrapNone/>
                  <wp:docPr id="49" name="图片_35"/>
                  <wp:cNvGraphicFramePr/>
                  <a:graphic xmlns:a="http://schemas.openxmlformats.org/drawingml/2006/main">
                    <a:graphicData uri="http://schemas.openxmlformats.org/drawingml/2006/picture">
                      <pic:pic xmlns:pic="http://schemas.openxmlformats.org/drawingml/2006/picture">
                        <pic:nvPicPr>
                          <pic:cNvPr id="49" name="图片_35"/>
                          <pic:cNvPicPr/>
                        </pic:nvPicPr>
                        <pic:blipFill>
                          <a:blip r:embed="rId46"/>
                          <a:stretch>
                            <a:fillRect/>
                          </a:stretch>
                        </pic:blipFill>
                        <pic:spPr>
                          <a:xfrm>
                            <a:off x="0" y="0"/>
                            <a:ext cx="1133475" cy="68770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38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28</w:t>
            </w:r>
          </w:p>
        </w:tc>
        <w:tc>
          <w:tcPr>
            <w:tcW w:w="2023" w:type="dxa"/>
            <w:tcBorders>
              <w:top w:val="single" w:color="000000" w:sz="4" w:space="0"/>
              <w:left w:val="single" w:color="000000" w:sz="4" w:space="0"/>
              <w:bottom w:val="single" w:color="000000" w:sz="4" w:space="0"/>
              <w:right w:val="single" w:color="000000" w:sz="4" w:space="0"/>
            </w:tcBorders>
            <w:noWrap w:val="0"/>
            <w:vAlign w:val="top"/>
          </w:tcPr>
          <w:p>
            <w:pPr>
              <w:keepNext w:val="0"/>
              <w:keepLines w:val="0"/>
              <w:widowControl/>
              <w:suppressLineNumbers w:val="0"/>
              <w:jc w:val="left"/>
              <w:textAlignment w:val="top"/>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黑白激光多功能一体机</w:t>
            </w:r>
          </w:p>
        </w:tc>
        <w:tc>
          <w:tcPr>
            <w:tcW w:w="2911" w:type="dxa"/>
            <w:tcBorders>
              <w:top w:val="nil"/>
              <w:left w:val="nil"/>
              <w:bottom w:val="nil"/>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409*398.5*267mm</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4件</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58" w:type="dxa"/>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top"/>
          </w:tcPr>
          <w:p>
            <w:pPr>
              <w:keepNext w:val="0"/>
              <w:keepLines w:val="0"/>
              <w:widowControl/>
              <w:suppressLineNumbers w:val="0"/>
              <w:jc w:val="both"/>
              <w:textAlignment w:val="top"/>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打印/复印/扫描，高速速度打印28页/分钟</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4320" behindDoc="0" locked="0" layoutInCell="1" allowOverlap="1">
                  <wp:simplePos x="0" y="0"/>
                  <wp:positionH relativeFrom="column">
                    <wp:posOffset>40005</wp:posOffset>
                  </wp:positionH>
                  <wp:positionV relativeFrom="paragraph">
                    <wp:posOffset>90170</wp:posOffset>
                  </wp:positionV>
                  <wp:extent cx="1040130" cy="725170"/>
                  <wp:effectExtent l="0" t="0" r="7620" b="17780"/>
                  <wp:wrapNone/>
                  <wp:docPr id="37" name="图片_32"/>
                  <wp:cNvGraphicFramePr/>
                  <a:graphic xmlns:a="http://schemas.openxmlformats.org/drawingml/2006/main">
                    <a:graphicData uri="http://schemas.openxmlformats.org/drawingml/2006/picture">
                      <pic:pic xmlns:pic="http://schemas.openxmlformats.org/drawingml/2006/picture">
                        <pic:nvPicPr>
                          <pic:cNvPr id="37" name="图片_32"/>
                          <pic:cNvPicPr/>
                        </pic:nvPicPr>
                        <pic:blipFill>
                          <a:blip r:embed="rId47"/>
                          <a:stretch>
                            <a:fillRect/>
                          </a:stretch>
                        </pic:blipFill>
                        <pic:spPr>
                          <a:xfrm>
                            <a:off x="0" y="0"/>
                            <a:ext cx="1040130" cy="72517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6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29</w:t>
            </w:r>
          </w:p>
        </w:tc>
        <w:tc>
          <w:tcPr>
            <w:tcW w:w="2023"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幼儿专用4号篮球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直径22球周69--71，</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重470--500g </w:t>
            </w:r>
          </w:p>
        </w:tc>
        <w:tc>
          <w:tcPr>
            <w:tcW w:w="876"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60个 </w:t>
            </w:r>
          </w:p>
        </w:tc>
        <w:tc>
          <w:tcPr>
            <w:tcW w:w="879"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right"/>
              <w:textAlignment w:val="center"/>
              <w:rPr>
                <w:rFonts w:hint="eastAsia" w:ascii="宋体" w:hAnsi="宋体" w:eastAsia="宋体" w:cs="宋体"/>
                <w:i w:val="0"/>
                <w:iCs w:val="0"/>
                <w:color w:val="000000"/>
                <w:sz w:val="24"/>
                <w:szCs w:val="24"/>
                <w:u w:val="none"/>
              </w:rPr>
            </w:pPr>
          </w:p>
        </w:tc>
        <w:tc>
          <w:tcPr>
            <w:tcW w:w="1158"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彩色pu材质，带球针和打气筒</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5344" behindDoc="0" locked="0" layoutInCell="1" allowOverlap="1">
                  <wp:simplePos x="0" y="0"/>
                  <wp:positionH relativeFrom="column">
                    <wp:posOffset>39370</wp:posOffset>
                  </wp:positionH>
                  <wp:positionV relativeFrom="paragraph">
                    <wp:posOffset>67310</wp:posOffset>
                  </wp:positionV>
                  <wp:extent cx="973455" cy="743585"/>
                  <wp:effectExtent l="0" t="0" r="17145" b="18415"/>
                  <wp:wrapNone/>
                  <wp:docPr id="50" name="图片_18"/>
                  <wp:cNvGraphicFramePr/>
                  <a:graphic xmlns:a="http://schemas.openxmlformats.org/drawingml/2006/main">
                    <a:graphicData uri="http://schemas.openxmlformats.org/drawingml/2006/picture">
                      <pic:pic xmlns:pic="http://schemas.openxmlformats.org/drawingml/2006/picture">
                        <pic:nvPicPr>
                          <pic:cNvPr id="50" name="图片_18"/>
                          <pic:cNvPicPr/>
                        </pic:nvPicPr>
                        <pic:blipFill>
                          <a:blip r:embed="rId48"/>
                          <a:stretch>
                            <a:fillRect/>
                          </a:stretch>
                        </pic:blipFill>
                        <pic:spPr>
                          <a:xfrm>
                            <a:off x="0" y="0"/>
                            <a:ext cx="973455" cy="74358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08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30</w:t>
            </w:r>
          </w:p>
        </w:tc>
        <w:tc>
          <w:tcPr>
            <w:tcW w:w="2023"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三轮脚踏车 </w:t>
            </w:r>
          </w:p>
        </w:tc>
        <w:tc>
          <w:tcPr>
            <w:tcW w:w="2911"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多功能(3-6岁）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9辆</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奶白咖</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6368" behindDoc="0" locked="0" layoutInCell="1" allowOverlap="1">
                  <wp:simplePos x="0" y="0"/>
                  <wp:positionH relativeFrom="column">
                    <wp:posOffset>-43815</wp:posOffset>
                  </wp:positionH>
                  <wp:positionV relativeFrom="paragraph">
                    <wp:posOffset>43180</wp:posOffset>
                  </wp:positionV>
                  <wp:extent cx="1238250" cy="485775"/>
                  <wp:effectExtent l="0" t="0" r="0" b="9525"/>
                  <wp:wrapNone/>
                  <wp:docPr id="36" name="图片_27"/>
                  <wp:cNvGraphicFramePr/>
                  <a:graphic xmlns:a="http://schemas.openxmlformats.org/drawingml/2006/main">
                    <a:graphicData uri="http://schemas.openxmlformats.org/drawingml/2006/picture">
                      <pic:pic xmlns:pic="http://schemas.openxmlformats.org/drawingml/2006/picture">
                        <pic:nvPicPr>
                          <pic:cNvPr id="36" name="图片_27"/>
                          <pic:cNvPicPr/>
                        </pic:nvPicPr>
                        <pic:blipFill>
                          <a:blip r:embed="rId49"/>
                          <a:stretch>
                            <a:fillRect/>
                          </a:stretch>
                        </pic:blipFill>
                        <pic:spPr>
                          <a:xfrm>
                            <a:off x="0" y="0"/>
                            <a:ext cx="1238250" cy="48577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1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31</w:t>
            </w:r>
          </w:p>
        </w:tc>
        <w:tc>
          <w:tcPr>
            <w:tcW w:w="2023"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儿童平衡车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3-6岁高度可调</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9辆</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jc w:val="left"/>
              <w:rPr>
                <w:rFonts w:hint="eastAsia" w:ascii="宋体" w:hAnsi="宋体" w:eastAsia="宋体" w:cs="宋体"/>
                <w:i w:val="0"/>
                <w:iCs w:val="0"/>
                <w:color w:val="000000"/>
                <w:sz w:val="22"/>
                <w:szCs w:val="22"/>
                <w:u w:val="none"/>
              </w:rPr>
            </w:pP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7392" behindDoc="0" locked="0" layoutInCell="1" allowOverlap="1">
                  <wp:simplePos x="0" y="0"/>
                  <wp:positionH relativeFrom="column">
                    <wp:posOffset>-30480</wp:posOffset>
                  </wp:positionH>
                  <wp:positionV relativeFrom="paragraph">
                    <wp:posOffset>102235</wp:posOffset>
                  </wp:positionV>
                  <wp:extent cx="1181735" cy="487045"/>
                  <wp:effectExtent l="0" t="0" r="18415" b="8255"/>
                  <wp:wrapNone/>
                  <wp:docPr id="45" name="图片_28"/>
                  <wp:cNvGraphicFramePr/>
                  <a:graphic xmlns:a="http://schemas.openxmlformats.org/drawingml/2006/main">
                    <a:graphicData uri="http://schemas.openxmlformats.org/drawingml/2006/picture">
                      <pic:pic xmlns:pic="http://schemas.openxmlformats.org/drawingml/2006/picture">
                        <pic:nvPicPr>
                          <pic:cNvPr id="45" name="图片_28"/>
                          <pic:cNvPicPr/>
                        </pic:nvPicPr>
                        <pic:blipFill>
                          <a:blip r:embed="rId50"/>
                          <a:stretch>
                            <a:fillRect/>
                          </a:stretch>
                        </pic:blipFill>
                        <pic:spPr>
                          <a:xfrm>
                            <a:off x="0" y="0"/>
                            <a:ext cx="1181735" cy="48704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264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32</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户外大型组合滑梯</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8.38*3.96*4.4M</w:t>
            </w:r>
          </w:p>
        </w:tc>
        <w:tc>
          <w:tcPr>
            <w:tcW w:w="876" w:type="dxa"/>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1架</w:t>
            </w:r>
          </w:p>
        </w:tc>
        <w:tc>
          <w:tcPr>
            <w:tcW w:w="879" w:type="dxa"/>
            <w:tcBorders>
              <w:top w:val="nil"/>
              <w:left w:val="nil"/>
              <w:bottom w:val="nil"/>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8.38*3.96*4.4M；</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 xml:space="preserve">1.立柱：114镀锌钢管，壁厚不低于2mm；整体加工后经特殊工艺除锈，抛砂处理，CO2 保护焊。经喷丸技术处理、抛光处理、表面静电喷涂处理，高温固化，表面光滑，抗腐蚀，不易脱落；                                             </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2.材质：环保工程塑料，壁厚6mm以上，抗紫外线、抗脆化、抗静电；</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3.螺丝：所有螺丝均为不锈钢材质（符合GB/T1221-1992精度标准要求），外覆环保塑料盖，安全性好。</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4、连接扣件：材质：铝合金扣件采用不锈钢螺丝连接，及机密禁固螺丝。</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8416" behindDoc="0" locked="0" layoutInCell="1" allowOverlap="1">
                  <wp:simplePos x="0" y="0"/>
                  <wp:positionH relativeFrom="column">
                    <wp:posOffset>-37465</wp:posOffset>
                  </wp:positionH>
                  <wp:positionV relativeFrom="paragraph">
                    <wp:posOffset>209550</wp:posOffset>
                  </wp:positionV>
                  <wp:extent cx="1203325" cy="1729105"/>
                  <wp:effectExtent l="0" t="0" r="15875" b="4445"/>
                  <wp:wrapNone/>
                  <wp:docPr id="38" name="图片_13"/>
                  <wp:cNvGraphicFramePr/>
                  <a:graphic xmlns:a="http://schemas.openxmlformats.org/drawingml/2006/main">
                    <a:graphicData uri="http://schemas.openxmlformats.org/drawingml/2006/picture">
                      <pic:pic xmlns:pic="http://schemas.openxmlformats.org/drawingml/2006/picture">
                        <pic:nvPicPr>
                          <pic:cNvPr id="38" name="图片_13"/>
                          <pic:cNvPicPr/>
                        </pic:nvPicPr>
                        <pic:blipFill>
                          <a:blip r:embed="rId51"/>
                          <a:stretch>
                            <a:fillRect/>
                          </a:stretch>
                        </pic:blipFill>
                        <pic:spPr>
                          <a:xfrm>
                            <a:off x="0" y="0"/>
                            <a:ext cx="1203325" cy="172910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4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33</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木质双面攀岩爬网组合 </w:t>
            </w:r>
          </w:p>
        </w:tc>
        <w:tc>
          <w:tcPr>
            <w:tcW w:w="2911" w:type="dxa"/>
            <w:tcBorders>
              <w:top w:val="single" w:color="000000" w:sz="4" w:space="0"/>
              <w:left w:val="single" w:color="000000" w:sz="4" w:space="0"/>
              <w:bottom w:val="single" w:color="000000" w:sz="4" w:space="0"/>
              <w:right w:val="nil"/>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不小于400*150*200cm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1架</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一面轮胎+爬网，一面实木框架+攀援扣；优质黄花梨含搬运安装</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09440" behindDoc="0" locked="0" layoutInCell="1" allowOverlap="1">
                  <wp:simplePos x="0" y="0"/>
                  <wp:positionH relativeFrom="column">
                    <wp:posOffset>38100</wp:posOffset>
                  </wp:positionH>
                  <wp:positionV relativeFrom="paragraph">
                    <wp:posOffset>57150</wp:posOffset>
                  </wp:positionV>
                  <wp:extent cx="1066165" cy="754380"/>
                  <wp:effectExtent l="0" t="0" r="635" b="7620"/>
                  <wp:wrapNone/>
                  <wp:docPr id="40" name="图片_12"/>
                  <wp:cNvGraphicFramePr/>
                  <a:graphic xmlns:a="http://schemas.openxmlformats.org/drawingml/2006/main">
                    <a:graphicData uri="http://schemas.openxmlformats.org/drawingml/2006/picture">
                      <pic:pic xmlns:pic="http://schemas.openxmlformats.org/drawingml/2006/picture">
                        <pic:nvPicPr>
                          <pic:cNvPr id="40" name="图片_12"/>
                          <pic:cNvPicPr/>
                        </pic:nvPicPr>
                        <pic:blipFill>
                          <a:blip r:embed="rId52"/>
                          <a:stretch>
                            <a:fillRect/>
                          </a:stretch>
                        </pic:blipFill>
                        <pic:spPr>
                          <a:xfrm>
                            <a:off x="0" y="0"/>
                            <a:ext cx="1066165" cy="75438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4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34</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木质轮胎荡桥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240*130*80cm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1架</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木制黄花梨（轮胎）含搬运安装 </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10464" behindDoc="0" locked="0" layoutInCell="1" allowOverlap="1">
                  <wp:simplePos x="0" y="0"/>
                  <wp:positionH relativeFrom="column">
                    <wp:posOffset>-14605</wp:posOffset>
                  </wp:positionH>
                  <wp:positionV relativeFrom="paragraph">
                    <wp:posOffset>66040</wp:posOffset>
                  </wp:positionV>
                  <wp:extent cx="1143000" cy="661670"/>
                  <wp:effectExtent l="0" t="0" r="0" b="5080"/>
                  <wp:wrapNone/>
                  <wp:docPr id="46" name="图片_11"/>
                  <wp:cNvGraphicFramePr/>
                  <a:graphic xmlns:a="http://schemas.openxmlformats.org/drawingml/2006/main">
                    <a:graphicData uri="http://schemas.openxmlformats.org/drawingml/2006/picture">
                      <pic:pic xmlns:pic="http://schemas.openxmlformats.org/drawingml/2006/picture">
                        <pic:nvPicPr>
                          <pic:cNvPr id="46" name="图片_11"/>
                          <pic:cNvPicPr/>
                        </pic:nvPicPr>
                        <pic:blipFill>
                          <a:blip r:embed="rId53"/>
                          <a:stretch>
                            <a:fillRect/>
                          </a:stretch>
                        </pic:blipFill>
                        <pic:spPr>
                          <a:xfrm>
                            <a:off x="0" y="0"/>
                            <a:ext cx="1143000" cy="66167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4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35</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木质木板荡桥 </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280*130*80cm </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1架</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 木制黄花梨（轮胎）含搬运安装 </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single" w:color="000000" w:sz="4" w:space="0"/>
                <w:lang w:val="en-US" w:eastAsia="zh-CN" w:bidi="ar"/>
              </w:rPr>
              <w:drawing>
                <wp:anchor distT="0" distB="0" distL="114300" distR="114300" simplePos="0" relativeHeight="251711488" behindDoc="0" locked="0" layoutInCell="1" allowOverlap="1">
                  <wp:simplePos x="0" y="0"/>
                  <wp:positionH relativeFrom="column">
                    <wp:posOffset>49530</wp:posOffset>
                  </wp:positionH>
                  <wp:positionV relativeFrom="paragraph">
                    <wp:posOffset>172720</wp:posOffset>
                  </wp:positionV>
                  <wp:extent cx="1105535" cy="652145"/>
                  <wp:effectExtent l="0" t="0" r="18415" b="14605"/>
                  <wp:wrapNone/>
                  <wp:docPr id="52" name="图片_16_SpCnt_1"/>
                  <wp:cNvGraphicFramePr/>
                  <a:graphic xmlns:a="http://schemas.openxmlformats.org/drawingml/2006/main">
                    <a:graphicData uri="http://schemas.openxmlformats.org/drawingml/2006/picture">
                      <pic:pic xmlns:pic="http://schemas.openxmlformats.org/drawingml/2006/picture">
                        <pic:nvPicPr>
                          <pic:cNvPr id="52" name="图片_16_SpCnt_1"/>
                          <pic:cNvPicPr/>
                        </pic:nvPicPr>
                        <pic:blipFill>
                          <a:blip r:embed="rId54"/>
                          <a:stretch>
                            <a:fillRect/>
                          </a:stretch>
                        </pic:blipFill>
                        <pic:spPr>
                          <a:xfrm>
                            <a:off x="0" y="0"/>
                            <a:ext cx="1105535" cy="65214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1420" w:hRule="atLeast"/>
        </w:trPr>
        <w:tc>
          <w:tcPr>
            <w:tcW w:w="485"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36</w:t>
            </w:r>
          </w:p>
        </w:tc>
        <w:tc>
          <w:tcPr>
            <w:tcW w:w="202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幼儿图书</w:t>
            </w:r>
          </w:p>
        </w:tc>
        <w:tc>
          <w:tcPr>
            <w:tcW w:w="2911"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平装12开简易绘本</w:t>
            </w:r>
          </w:p>
        </w:tc>
        <w:tc>
          <w:tcPr>
            <w:tcW w:w="87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500本</w:t>
            </w:r>
          </w:p>
        </w:tc>
        <w:tc>
          <w:tcPr>
            <w:tcW w:w="8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适合幼儿园3-6岁儿童阅读</w:t>
            </w:r>
          </w:p>
        </w:tc>
        <w:tc>
          <w:tcPr>
            <w:tcW w:w="1998" w:type="dxa"/>
            <w:tcBorders>
              <w:top w:val="single" w:color="000000" w:sz="4" w:space="0"/>
              <w:left w:val="single" w:color="000000" w:sz="4" w:space="0"/>
              <w:bottom w:val="single" w:color="000000" w:sz="4" w:space="0"/>
              <w:right w:val="single" w:color="000000" w:sz="4" w:space="0"/>
            </w:tcBorders>
            <w:noWrap w:val="0"/>
            <w:vAlign w:val="center"/>
          </w:tcPr>
          <w:p>
            <w:pPr>
              <w:jc w:val="left"/>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250" w:type="dxa"/>
          <w:trHeight w:val="600" w:hRule="atLeast"/>
        </w:trPr>
        <w:tc>
          <w:tcPr>
            <w:tcW w:w="485" w:type="dxa"/>
            <w:tcBorders>
              <w:top w:val="single" w:color="000000" w:sz="4" w:space="0"/>
              <w:left w:val="single" w:color="000000" w:sz="4" w:space="0"/>
              <w:bottom w:val="single" w:color="000000" w:sz="4" w:space="0"/>
              <w:right w:val="single" w:color="000000" w:sz="4" w:space="0"/>
            </w:tcBorders>
            <w:noWrap/>
            <w:vAlign w:val="center"/>
          </w:tcPr>
          <w:p>
            <w:pPr>
              <w:jc w:val="left"/>
              <w:rPr>
                <w:rFonts w:hint="eastAsia" w:ascii="宋体" w:hAnsi="宋体" w:eastAsia="宋体" w:cs="宋体"/>
                <w:i w:val="0"/>
                <w:iCs w:val="0"/>
                <w:color w:val="000000"/>
                <w:sz w:val="22"/>
                <w:szCs w:val="22"/>
                <w:u w:val="none"/>
              </w:rPr>
            </w:pPr>
          </w:p>
        </w:tc>
        <w:tc>
          <w:tcPr>
            <w:tcW w:w="2023"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合计 </w:t>
            </w:r>
          </w:p>
        </w:tc>
        <w:tc>
          <w:tcPr>
            <w:tcW w:w="2911" w:type="dxa"/>
            <w:tcBorders>
              <w:top w:val="single" w:color="000000" w:sz="4" w:space="0"/>
              <w:left w:val="single" w:color="000000" w:sz="4" w:space="0"/>
              <w:bottom w:val="single" w:color="000000" w:sz="4" w:space="0"/>
              <w:right w:val="single" w:color="000000" w:sz="4" w:space="0"/>
            </w:tcBorders>
            <w:noWrap/>
            <w:vAlign w:val="center"/>
          </w:tcPr>
          <w:p>
            <w:pPr>
              <w:jc w:val="left"/>
              <w:rPr>
                <w:rFonts w:hint="eastAsia" w:ascii="宋体" w:hAnsi="宋体" w:eastAsia="宋体" w:cs="宋体"/>
                <w:i w:val="0"/>
                <w:iCs w:val="0"/>
                <w:color w:val="000000"/>
                <w:sz w:val="22"/>
                <w:szCs w:val="22"/>
                <w:u w:val="none"/>
              </w:rPr>
            </w:pPr>
          </w:p>
        </w:tc>
        <w:tc>
          <w:tcPr>
            <w:tcW w:w="876" w:type="dxa"/>
            <w:tcBorders>
              <w:top w:val="single" w:color="000000" w:sz="4" w:space="0"/>
              <w:left w:val="single" w:color="000000" w:sz="4" w:space="0"/>
              <w:bottom w:val="single" w:color="000000" w:sz="4" w:space="0"/>
              <w:right w:val="single" w:color="000000" w:sz="4" w:space="0"/>
            </w:tcBorders>
            <w:noWrap/>
            <w:vAlign w:val="center"/>
          </w:tcPr>
          <w:p>
            <w:pPr>
              <w:jc w:val="left"/>
              <w:rPr>
                <w:rFonts w:hint="eastAsia" w:ascii="宋体" w:hAnsi="宋体" w:eastAsia="宋体" w:cs="宋体"/>
                <w:i w:val="0"/>
                <w:iCs w:val="0"/>
                <w:color w:val="000000"/>
                <w:sz w:val="22"/>
                <w:szCs w:val="22"/>
                <w:u w:val="none"/>
              </w:rPr>
            </w:pPr>
          </w:p>
        </w:tc>
        <w:tc>
          <w:tcPr>
            <w:tcW w:w="879" w:type="dxa"/>
            <w:tcBorders>
              <w:top w:val="single" w:color="000000" w:sz="4" w:space="0"/>
              <w:left w:val="single" w:color="000000" w:sz="4" w:space="0"/>
              <w:bottom w:val="single" w:color="000000" w:sz="4" w:space="0"/>
              <w:right w:val="single" w:color="000000" w:sz="4" w:space="0"/>
            </w:tcBorders>
            <w:noWrap/>
            <w:vAlign w:val="center"/>
          </w:tcPr>
          <w:p>
            <w:pPr>
              <w:jc w:val="left"/>
              <w:rPr>
                <w:rFonts w:hint="eastAsia" w:ascii="宋体" w:hAnsi="宋体" w:eastAsia="宋体" w:cs="宋体"/>
                <w:i w:val="0"/>
                <w:iCs w:val="0"/>
                <w:color w:val="000000"/>
                <w:sz w:val="22"/>
                <w:szCs w:val="22"/>
                <w:u w:val="none"/>
              </w:rPr>
            </w:pPr>
          </w:p>
        </w:tc>
        <w:tc>
          <w:tcPr>
            <w:tcW w:w="1158"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p>
        </w:tc>
        <w:tc>
          <w:tcPr>
            <w:tcW w:w="3970" w:type="dxa"/>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 所有购置物品均含搬运安装 </w:t>
            </w:r>
          </w:p>
        </w:tc>
        <w:tc>
          <w:tcPr>
            <w:tcW w:w="1998" w:type="dxa"/>
            <w:tcBorders>
              <w:top w:val="single" w:color="000000" w:sz="4" w:space="0"/>
              <w:left w:val="single" w:color="000000" w:sz="4" w:space="0"/>
              <w:bottom w:val="single" w:color="000000" w:sz="4" w:space="0"/>
              <w:right w:val="single" w:color="000000" w:sz="4" w:space="0"/>
            </w:tcBorders>
            <w:noWrap/>
            <w:vAlign w:val="center"/>
          </w:tcPr>
          <w:p>
            <w:pPr>
              <w:rPr>
                <w:rFonts w:hint="eastAsia" w:ascii="宋体" w:hAnsi="宋体" w:eastAsia="宋体" w:cs="宋体"/>
                <w:b/>
                <w:bCs/>
                <w:i w:val="0"/>
                <w:iCs w:val="0"/>
                <w:color w:val="000000"/>
                <w:sz w:val="22"/>
                <w:szCs w:val="22"/>
                <w:u w:val="none"/>
              </w:rPr>
            </w:pPr>
          </w:p>
        </w:tc>
      </w:tr>
    </w:tbl>
    <w:p/>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Hiragino Kaku Gothic Pro W3">
    <w:altName w:val="Segoe Print"/>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MzNzg3NTliZTI3NGRjZWQxNTEzZDBhMGRhOTgwZTcifQ=="/>
  </w:docVars>
  <w:rsids>
    <w:rsidRoot w:val="5BA6121B"/>
    <w:rsid w:val="5BA612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First Indent"/>
    <w:basedOn w:val="3"/>
    <w:next w:val="5"/>
    <w:qFormat/>
    <w:uiPriority w:val="0"/>
    <w:pPr>
      <w:autoSpaceDE w:val="0"/>
      <w:autoSpaceDN w:val="0"/>
      <w:adjustRightInd w:val="0"/>
      <w:spacing w:line="360" w:lineRule="auto"/>
      <w:ind w:right="-24" w:rightChars="-10" w:firstLine="425" w:firstLineChars="225"/>
    </w:pPr>
    <w:rPr>
      <w:rFonts w:ascii="Arial" w:eastAsia="仿宋_GB2312"/>
      <w:kern w:val="0"/>
      <w:sz w:val="24"/>
      <w:szCs w:val="32"/>
    </w:rPr>
  </w:style>
  <w:style w:type="paragraph" w:styleId="3">
    <w:name w:val="Body Text"/>
    <w:basedOn w:val="1"/>
    <w:next w:val="4"/>
    <w:uiPriority w:val="0"/>
    <w:rPr>
      <w:rFonts w:ascii="宋体" w:hAnsi="Arial"/>
      <w:sz w:val="28"/>
    </w:rPr>
  </w:style>
  <w:style w:type="paragraph" w:customStyle="1" w:styleId="4">
    <w:name w:val="Default"/>
    <w:next w:val="1"/>
    <w:qFormat/>
    <w:uiPriority w:val="99"/>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5">
    <w:name w:val="Body Text First Indent 2"/>
    <w:basedOn w:val="6"/>
    <w:next w:val="8"/>
    <w:qFormat/>
    <w:uiPriority w:val="0"/>
    <w:pPr>
      <w:spacing w:after="120"/>
      <w:ind w:left="420" w:firstLine="210"/>
    </w:pPr>
    <w:rPr>
      <w:rFonts w:ascii="Times New Roman"/>
    </w:rPr>
  </w:style>
  <w:style w:type="paragraph" w:styleId="6">
    <w:name w:val="Body Text Indent"/>
    <w:basedOn w:val="1"/>
    <w:next w:val="7"/>
    <w:qFormat/>
    <w:uiPriority w:val="0"/>
    <w:pPr>
      <w:ind w:firstLine="645"/>
    </w:pPr>
    <w:rPr>
      <w:rFonts w:ascii="楷体_GB2312" w:eastAsia="楷体_GB2312"/>
      <w:sz w:val="32"/>
    </w:rPr>
  </w:style>
  <w:style w:type="paragraph" w:styleId="7">
    <w:name w:val="envelope return"/>
    <w:basedOn w:val="1"/>
    <w:qFormat/>
    <w:uiPriority w:val="0"/>
    <w:pPr>
      <w:snapToGrid w:val="0"/>
    </w:pPr>
    <w:rPr>
      <w:rFonts w:ascii="Arial" w:hAnsi="Arial"/>
    </w:rPr>
  </w:style>
  <w:style w:type="paragraph" w:styleId="8">
    <w:name w:val="Plain Text"/>
    <w:basedOn w:val="1"/>
    <w:next w:val="1"/>
    <w:qFormat/>
    <w:uiPriority w:val="0"/>
    <w:rPr>
      <w:rFonts w:ascii="宋体" w:hAnsi="Courier New"/>
    </w:rPr>
  </w:style>
  <w:style w:type="paragraph" w:styleId="9">
    <w:name w:val="footer"/>
    <w:basedOn w:val="1"/>
    <w:qFormat/>
    <w:uiPriority w:val="0"/>
    <w:pPr>
      <w:tabs>
        <w:tab w:val="center" w:pos="4153"/>
        <w:tab w:val="right" w:pos="8306"/>
      </w:tabs>
      <w:snapToGrid w:val="0"/>
      <w:jc w:val="left"/>
    </w:pPr>
    <w:rPr>
      <w:sz w:val="18"/>
    </w:rPr>
  </w:style>
  <w:style w:type="character" w:styleId="12">
    <w:name w:val="page number"/>
    <w:basedOn w:val="11"/>
    <w:qFormat/>
    <w:uiPriority w:val="0"/>
  </w:style>
  <w:style w:type="paragraph" w:customStyle="1" w:styleId="13">
    <w:name w:val="BodyText1I"/>
    <w:basedOn w:val="14"/>
    <w:qFormat/>
    <w:uiPriority w:val="99"/>
    <w:pPr>
      <w:spacing w:after="120"/>
      <w:ind w:firstLine="420" w:firstLineChars="100"/>
    </w:pPr>
  </w:style>
  <w:style w:type="paragraph" w:customStyle="1" w:styleId="14">
    <w:name w:val="BodyText"/>
    <w:basedOn w:val="1"/>
    <w:qFormat/>
    <w:uiPriority w:val="99"/>
    <w:pPr>
      <w:spacing w:after="120"/>
    </w:pPr>
  </w:style>
  <w:style w:type="character" w:customStyle="1" w:styleId="15">
    <w:name w:val="font01"/>
    <w:basedOn w:val="11"/>
    <w:qFormat/>
    <w:uiPriority w:val="0"/>
    <w:rPr>
      <w:rFonts w:hint="eastAsia" w:ascii="宋体" w:hAnsi="宋体" w:eastAsia="宋体"/>
      <w:color w:val="000000"/>
      <w:sz w:val="24"/>
      <w:szCs w:val="24"/>
      <w:u w:val="none"/>
    </w:rPr>
  </w:style>
  <w:style w:type="character" w:customStyle="1" w:styleId="16">
    <w:name w:val="font71"/>
    <w:basedOn w:val="11"/>
    <w:qFormat/>
    <w:uiPriority w:val="0"/>
    <w:rPr>
      <w:rFonts w:ascii="Hiragino Kaku Gothic Pro W3" w:hAnsi="Hiragino Kaku Gothic Pro W3" w:eastAsia="宋体" w:cs="Hiragino Kaku Gothic Pro W3"/>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5" Type="http://schemas.openxmlformats.org/officeDocument/2006/relationships/fontTable" Target="fontTable.xml"/><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2023-05-23T04:47:00Z</dcterms:created>
  <dc:creator>Administrator</dc:creator>
  <cp:lastModifiedBy>Administrator</cp:lastModifiedBy>
  <dcterms:modified xsi:type="dcterms:W3CDTF">2023-05-23T04:49:04Z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866438C19C6647538ABD156A74F78692_11</vt:lpwstr>
  </property>
</Properties>
</file>